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481F" w:rsidRDefault="00756208">
      <w:pPr>
        <w:jc w:val="center"/>
        <w:rPr>
          <w:rFonts w:ascii="华文中宋" w:eastAsia="华文中宋" w:hAnsi="华文中宋" w:cs="Times New Roman"/>
          <w:b/>
          <w:bCs/>
          <w:sz w:val="52"/>
          <w:szCs w:val="52"/>
        </w:rPr>
      </w:pPr>
      <w:r>
        <w:rPr>
          <w:rFonts w:ascii="华文中宋" w:eastAsia="华文中宋" w:hAnsi="华文中宋" w:hint="eastAsia"/>
          <w:b/>
          <w:bCs/>
          <w:sz w:val="52"/>
          <w:szCs w:val="52"/>
        </w:rPr>
        <w:t>房屋租赁合同</w:t>
      </w:r>
    </w:p>
    <w:p w:rsidR="005F481F" w:rsidRDefault="005F481F">
      <w:pPr>
        <w:ind w:firstLineChars="1700" w:firstLine="4779"/>
        <w:rPr>
          <w:rFonts w:eastAsia="黑体" w:cs="黑体"/>
          <w:b/>
          <w:sz w:val="28"/>
          <w:szCs w:val="28"/>
        </w:rPr>
      </w:pPr>
    </w:p>
    <w:p w:rsidR="005F481F" w:rsidRPr="00A03E3E" w:rsidRDefault="00A03E3E">
      <w:pPr>
        <w:wordWrap w:val="0"/>
        <w:ind w:right="1120" w:firstLineChars="1200" w:firstLine="3373"/>
        <w:rPr>
          <w:rFonts w:eastAsia="黑体" w:cs="黑体"/>
          <w:b/>
          <w:sz w:val="28"/>
          <w:szCs w:val="28"/>
          <w:u w:val="single"/>
        </w:rPr>
      </w:pPr>
      <w:r>
        <w:rPr>
          <w:rFonts w:eastAsia="黑体" w:cs="黑体" w:hint="eastAsia"/>
          <w:b/>
          <w:sz w:val="28"/>
          <w:szCs w:val="28"/>
        </w:rPr>
        <w:t xml:space="preserve">      </w:t>
      </w:r>
      <w:r w:rsidR="00756208">
        <w:rPr>
          <w:rFonts w:eastAsia="黑体" w:cs="黑体" w:hint="eastAsia"/>
          <w:b/>
          <w:sz w:val="28"/>
          <w:szCs w:val="28"/>
        </w:rPr>
        <w:t>甲方合同编号</w:t>
      </w:r>
      <w:r w:rsidR="00756208">
        <w:rPr>
          <w:rFonts w:eastAsia="黑体"/>
          <w:b/>
          <w:sz w:val="28"/>
          <w:szCs w:val="28"/>
        </w:rPr>
        <w:t>:</w:t>
      </w:r>
      <w:r w:rsidR="00756208">
        <w:rPr>
          <w:rFonts w:eastAsia="黑体" w:hint="eastAsia"/>
          <w:b/>
          <w:sz w:val="28"/>
          <w:szCs w:val="28"/>
        </w:rPr>
        <w:t xml:space="preserve"> </w:t>
      </w:r>
      <w:r w:rsidRPr="00A03E3E">
        <w:rPr>
          <w:rFonts w:eastAsia="黑体" w:hint="eastAsia"/>
          <w:b/>
          <w:sz w:val="28"/>
          <w:szCs w:val="28"/>
          <w:u w:val="single"/>
        </w:rPr>
        <w:t xml:space="preserve"> </w:t>
      </w:r>
    </w:p>
    <w:p w:rsidR="005F481F" w:rsidRDefault="00756208">
      <w:pPr>
        <w:ind w:firstLineChars="1490" w:firstLine="4188"/>
        <w:rPr>
          <w:rFonts w:eastAsia="黑体" w:cs="Times New Roman"/>
          <w:b/>
          <w:sz w:val="28"/>
          <w:szCs w:val="28"/>
        </w:rPr>
      </w:pPr>
      <w:r>
        <w:rPr>
          <w:rFonts w:eastAsia="黑体" w:cs="黑体" w:hint="eastAsia"/>
          <w:b/>
          <w:sz w:val="28"/>
          <w:szCs w:val="28"/>
        </w:rPr>
        <w:t>乙方合同编号：</w:t>
      </w:r>
    </w:p>
    <w:p w:rsidR="005F481F" w:rsidRDefault="005F481F">
      <w:pPr>
        <w:ind w:firstLineChars="200" w:firstLine="562"/>
        <w:rPr>
          <w:rFonts w:cs="Times New Roman"/>
          <w:b/>
          <w:sz w:val="28"/>
          <w:szCs w:val="28"/>
        </w:rPr>
      </w:pPr>
    </w:p>
    <w:p w:rsidR="005F481F" w:rsidRDefault="005F481F">
      <w:pPr>
        <w:adjustRightInd w:val="0"/>
        <w:snapToGrid w:val="0"/>
        <w:ind w:firstLineChars="200" w:firstLine="562"/>
        <w:rPr>
          <w:rFonts w:cs="Times New Roman"/>
          <w:b/>
          <w:sz w:val="28"/>
          <w:szCs w:val="28"/>
        </w:rPr>
      </w:pPr>
    </w:p>
    <w:p w:rsidR="005F481F" w:rsidRDefault="005F481F">
      <w:pPr>
        <w:adjustRightInd w:val="0"/>
        <w:snapToGrid w:val="0"/>
        <w:ind w:firstLineChars="200" w:firstLine="562"/>
        <w:rPr>
          <w:rFonts w:cs="Times New Roman"/>
          <w:b/>
          <w:sz w:val="28"/>
          <w:szCs w:val="28"/>
        </w:rPr>
      </w:pPr>
    </w:p>
    <w:p w:rsidR="005F481F" w:rsidRDefault="005F481F">
      <w:pPr>
        <w:adjustRightInd w:val="0"/>
        <w:snapToGrid w:val="0"/>
        <w:ind w:firstLineChars="200" w:firstLine="562"/>
        <w:rPr>
          <w:rFonts w:cs="Times New Roman"/>
          <w:b/>
          <w:sz w:val="28"/>
          <w:szCs w:val="28"/>
        </w:rPr>
      </w:pPr>
    </w:p>
    <w:p w:rsidR="005F481F" w:rsidRDefault="005F481F">
      <w:pPr>
        <w:adjustRightInd w:val="0"/>
        <w:snapToGrid w:val="0"/>
        <w:ind w:firstLineChars="200" w:firstLine="562"/>
        <w:rPr>
          <w:b/>
          <w:sz w:val="28"/>
          <w:szCs w:val="28"/>
        </w:rPr>
      </w:pPr>
    </w:p>
    <w:p w:rsidR="005F481F" w:rsidRDefault="00756208">
      <w:pPr>
        <w:adjustRightInd w:val="0"/>
        <w:snapToGrid w:val="0"/>
        <w:spacing w:line="360" w:lineRule="auto"/>
        <w:ind w:firstLineChars="196" w:firstLine="551"/>
        <w:rPr>
          <w:b/>
          <w:sz w:val="28"/>
          <w:szCs w:val="28"/>
          <w:u w:val="single"/>
        </w:rPr>
      </w:pPr>
      <w:r>
        <w:rPr>
          <w:rFonts w:hint="eastAsia"/>
          <w:b/>
          <w:bCs/>
          <w:sz w:val="28"/>
          <w:szCs w:val="28"/>
        </w:rPr>
        <w:t>甲</w:t>
      </w:r>
      <w:r>
        <w:rPr>
          <w:rFonts w:hint="eastAsia"/>
          <w:b/>
          <w:bCs/>
          <w:sz w:val="28"/>
          <w:szCs w:val="28"/>
        </w:rPr>
        <w:t xml:space="preserve">                </w:t>
      </w:r>
      <w:r>
        <w:rPr>
          <w:rFonts w:hint="eastAsia"/>
          <w:b/>
          <w:bCs/>
          <w:sz w:val="28"/>
          <w:szCs w:val="28"/>
        </w:rPr>
        <w:t>方</w:t>
      </w:r>
      <w:r>
        <w:rPr>
          <w:rFonts w:hint="eastAsia"/>
          <w:b/>
          <w:sz w:val="28"/>
          <w:szCs w:val="28"/>
        </w:rPr>
        <w:t>：</w:t>
      </w:r>
      <w:r>
        <w:rPr>
          <w:rFonts w:hint="eastAsia"/>
          <w:b/>
          <w:sz w:val="28"/>
          <w:szCs w:val="28"/>
          <w:u w:val="single"/>
        </w:rPr>
        <w:t xml:space="preserve">  </w:t>
      </w:r>
      <w:r>
        <w:rPr>
          <w:rFonts w:hint="eastAsia"/>
          <w:b/>
          <w:sz w:val="28"/>
          <w:szCs w:val="28"/>
          <w:u w:val="single"/>
        </w:rPr>
        <w:t>哈尔滨铁路资产管理有限公司</w:t>
      </w:r>
      <w:r>
        <w:rPr>
          <w:rFonts w:hint="eastAsia"/>
          <w:b/>
          <w:sz w:val="28"/>
          <w:szCs w:val="28"/>
          <w:u w:val="single"/>
        </w:rPr>
        <w:t xml:space="preserve">   </w:t>
      </w:r>
    </w:p>
    <w:p w:rsidR="005F481F" w:rsidRDefault="00A03E3E">
      <w:pPr>
        <w:adjustRightInd w:val="0"/>
        <w:snapToGrid w:val="0"/>
        <w:spacing w:line="360" w:lineRule="auto"/>
        <w:ind w:firstLineChars="196" w:firstLine="551"/>
        <w:rPr>
          <w:rFonts w:cs="Times New Roman"/>
          <w:b/>
          <w:sz w:val="28"/>
          <w:szCs w:val="28"/>
          <w:u w:val="single"/>
        </w:rPr>
      </w:pPr>
      <w:r w:rsidRPr="00A03E3E">
        <w:rPr>
          <w:rFonts w:hint="eastAsia"/>
          <w:b/>
          <w:sz w:val="28"/>
          <w:szCs w:val="28"/>
        </w:rPr>
        <w:t xml:space="preserve">                     </w:t>
      </w:r>
      <w:r>
        <w:rPr>
          <w:rFonts w:hint="eastAsia"/>
          <w:b/>
          <w:sz w:val="28"/>
          <w:szCs w:val="28"/>
          <w:u w:val="single"/>
        </w:rPr>
        <w:t xml:space="preserve"> </w:t>
      </w:r>
      <w:r w:rsidR="00756208">
        <w:rPr>
          <w:rFonts w:hint="eastAsia"/>
          <w:b/>
          <w:sz w:val="28"/>
          <w:szCs w:val="28"/>
          <w:u w:val="single"/>
        </w:rPr>
        <w:t xml:space="preserve">       </w:t>
      </w:r>
      <w:r w:rsidR="00756208">
        <w:rPr>
          <w:rFonts w:hint="eastAsia"/>
          <w:b/>
          <w:sz w:val="28"/>
          <w:szCs w:val="28"/>
          <w:u w:val="single"/>
        </w:rPr>
        <w:t>房屋经营管理分公司</w:t>
      </w:r>
      <w:r w:rsidR="00756208">
        <w:rPr>
          <w:rFonts w:hint="eastAsia"/>
          <w:b/>
          <w:sz w:val="28"/>
          <w:szCs w:val="28"/>
          <w:u w:val="single"/>
        </w:rPr>
        <w:t xml:space="preserve">      </w:t>
      </w:r>
    </w:p>
    <w:p w:rsidR="005F481F" w:rsidRDefault="00756208">
      <w:pPr>
        <w:adjustRightInd w:val="0"/>
        <w:snapToGrid w:val="0"/>
        <w:spacing w:line="360" w:lineRule="auto"/>
        <w:ind w:firstLineChars="200" w:firstLine="562"/>
        <w:rPr>
          <w:rFonts w:cs="Times New Roman"/>
          <w:b/>
          <w:sz w:val="28"/>
          <w:szCs w:val="28"/>
          <w:u w:val="single"/>
        </w:rPr>
      </w:pPr>
      <w:r>
        <w:rPr>
          <w:rFonts w:hint="eastAsia"/>
          <w:b/>
          <w:sz w:val="28"/>
          <w:szCs w:val="28"/>
        </w:rPr>
        <w:t>负</w:t>
      </w:r>
      <w:r w:rsidR="00A03E3E">
        <w:rPr>
          <w:rFonts w:hint="eastAsia"/>
          <w:b/>
          <w:sz w:val="28"/>
          <w:szCs w:val="28"/>
        </w:rPr>
        <w:t xml:space="preserve">       </w:t>
      </w:r>
      <w:r>
        <w:rPr>
          <w:rFonts w:hint="eastAsia"/>
          <w:b/>
          <w:sz w:val="28"/>
          <w:szCs w:val="28"/>
        </w:rPr>
        <w:t>责</w:t>
      </w:r>
      <w:r w:rsidR="00A03E3E">
        <w:rPr>
          <w:rFonts w:hint="eastAsia"/>
          <w:b/>
          <w:sz w:val="28"/>
          <w:szCs w:val="28"/>
        </w:rPr>
        <w:t xml:space="preserve">       </w:t>
      </w:r>
      <w:r>
        <w:rPr>
          <w:rFonts w:hint="eastAsia"/>
          <w:b/>
          <w:sz w:val="28"/>
          <w:szCs w:val="28"/>
        </w:rPr>
        <w:t>人：</w:t>
      </w:r>
      <w:r>
        <w:rPr>
          <w:rFonts w:hint="eastAsia"/>
          <w:b/>
          <w:sz w:val="28"/>
          <w:szCs w:val="28"/>
          <w:u w:val="single"/>
        </w:rPr>
        <w:t xml:space="preserve">           </w:t>
      </w:r>
      <w:r w:rsidR="00A03E3E">
        <w:rPr>
          <w:rFonts w:hint="eastAsia"/>
          <w:b/>
          <w:sz w:val="28"/>
          <w:szCs w:val="28"/>
          <w:u w:val="single"/>
        </w:rPr>
        <w:t>郝东方</w:t>
      </w:r>
      <w:r>
        <w:rPr>
          <w:rFonts w:hint="eastAsia"/>
          <w:b/>
          <w:sz w:val="28"/>
          <w:szCs w:val="28"/>
          <w:u w:val="single"/>
        </w:rPr>
        <w:t xml:space="preserve">               </w:t>
      </w:r>
    </w:p>
    <w:p w:rsidR="005F481F" w:rsidRDefault="00756208">
      <w:pPr>
        <w:adjustRightInd w:val="0"/>
        <w:snapToGrid w:val="0"/>
        <w:spacing w:line="360" w:lineRule="auto"/>
        <w:ind w:firstLineChars="200" w:firstLine="562"/>
        <w:rPr>
          <w:b/>
          <w:sz w:val="28"/>
          <w:szCs w:val="28"/>
        </w:rPr>
      </w:pPr>
      <w:r>
        <w:rPr>
          <w:rFonts w:hint="eastAsia"/>
          <w:b/>
          <w:sz w:val="28"/>
          <w:szCs w:val="28"/>
        </w:rPr>
        <w:t>地</w:t>
      </w:r>
      <w:r>
        <w:rPr>
          <w:rFonts w:hint="eastAsia"/>
          <w:b/>
          <w:sz w:val="28"/>
          <w:szCs w:val="28"/>
        </w:rPr>
        <w:t xml:space="preserve">                </w:t>
      </w:r>
      <w:r>
        <w:rPr>
          <w:rFonts w:hint="eastAsia"/>
          <w:b/>
          <w:sz w:val="28"/>
          <w:szCs w:val="28"/>
        </w:rPr>
        <w:t>址：</w:t>
      </w:r>
      <w:r>
        <w:rPr>
          <w:rFonts w:hint="eastAsia"/>
          <w:b/>
          <w:sz w:val="28"/>
          <w:szCs w:val="28"/>
          <w:u w:val="single"/>
        </w:rPr>
        <w:t>哈尔滨市南岗区满洲里街</w:t>
      </w:r>
      <w:r>
        <w:rPr>
          <w:rFonts w:hint="eastAsia"/>
          <w:b/>
          <w:sz w:val="28"/>
          <w:szCs w:val="28"/>
          <w:u w:val="single"/>
        </w:rPr>
        <w:t>1</w:t>
      </w:r>
      <w:r>
        <w:rPr>
          <w:b/>
          <w:sz w:val="28"/>
          <w:szCs w:val="28"/>
          <w:u w:val="single"/>
        </w:rPr>
        <w:t>18</w:t>
      </w:r>
      <w:r>
        <w:rPr>
          <w:rFonts w:hint="eastAsia"/>
          <w:b/>
          <w:sz w:val="28"/>
          <w:szCs w:val="28"/>
          <w:u w:val="single"/>
        </w:rPr>
        <w:t>号</w:t>
      </w:r>
    </w:p>
    <w:p w:rsidR="005F481F" w:rsidRDefault="005F481F">
      <w:pPr>
        <w:adjustRightInd w:val="0"/>
        <w:snapToGrid w:val="0"/>
        <w:spacing w:line="360" w:lineRule="auto"/>
        <w:ind w:firstLineChars="200" w:firstLine="562"/>
        <w:rPr>
          <w:b/>
          <w:sz w:val="28"/>
          <w:szCs w:val="28"/>
        </w:rPr>
      </w:pPr>
    </w:p>
    <w:p w:rsidR="005F481F" w:rsidRDefault="005F481F">
      <w:pPr>
        <w:adjustRightInd w:val="0"/>
        <w:snapToGrid w:val="0"/>
        <w:spacing w:line="360" w:lineRule="auto"/>
        <w:ind w:firstLineChars="200" w:firstLine="562"/>
        <w:rPr>
          <w:b/>
          <w:sz w:val="28"/>
          <w:szCs w:val="28"/>
        </w:rPr>
      </w:pPr>
    </w:p>
    <w:p w:rsidR="005F481F" w:rsidRDefault="00756208">
      <w:pPr>
        <w:adjustRightInd w:val="0"/>
        <w:snapToGrid w:val="0"/>
        <w:spacing w:line="360" w:lineRule="auto"/>
        <w:ind w:firstLineChars="200" w:firstLine="562"/>
        <w:rPr>
          <w:rFonts w:eastAsia="黑体" w:cs="Times New Roman"/>
          <w:b/>
          <w:sz w:val="28"/>
          <w:szCs w:val="28"/>
          <w:u w:val="single"/>
        </w:rPr>
      </w:pPr>
      <w:r>
        <w:rPr>
          <w:rFonts w:hint="eastAsia"/>
          <w:b/>
          <w:bCs/>
          <w:sz w:val="28"/>
          <w:szCs w:val="28"/>
        </w:rPr>
        <w:t>乙</w:t>
      </w:r>
      <w:r>
        <w:rPr>
          <w:rFonts w:hint="eastAsia"/>
          <w:b/>
          <w:bCs/>
          <w:sz w:val="28"/>
          <w:szCs w:val="28"/>
        </w:rPr>
        <w:t xml:space="preserve">                </w:t>
      </w:r>
      <w:r>
        <w:rPr>
          <w:rFonts w:hint="eastAsia"/>
          <w:b/>
          <w:bCs/>
          <w:sz w:val="28"/>
          <w:szCs w:val="28"/>
        </w:rPr>
        <w:t>方</w:t>
      </w:r>
      <w:r>
        <w:rPr>
          <w:rFonts w:hint="eastAsia"/>
          <w:b/>
          <w:sz w:val="28"/>
          <w:szCs w:val="28"/>
        </w:rPr>
        <w:t>：</w:t>
      </w:r>
      <w:r w:rsidR="00A03E3E">
        <w:rPr>
          <w:rFonts w:ascii="黑体" w:eastAsia="黑体" w:hAnsi="黑体" w:hint="eastAsia"/>
          <w:b/>
          <w:sz w:val="28"/>
          <w:szCs w:val="28"/>
          <w:u w:val="single"/>
        </w:rPr>
        <w:t xml:space="preserve">             </w:t>
      </w:r>
    </w:p>
    <w:p w:rsidR="005F481F" w:rsidRDefault="00756208">
      <w:pPr>
        <w:adjustRightInd w:val="0"/>
        <w:snapToGrid w:val="0"/>
        <w:spacing w:line="360" w:lineRule="auto"/>
        <w:ind w:firstLineChars="200" w:firstLine="562"/>
        <w:rPr>
          <w:rFonts w:cs="Times New Roman"/>
          <w:b/>
          <w:sz w:val="28"/>
          <w:szCs w:val="28"/>
          <w:u w:val="single"/>
        </w:rPr>
      </w:pPr>
      <w:r>
        <w:rPr>
          <w:rFonts w:hint="eastAsia"/>
          <w:b/>
          <w:sz w:val="28"/>
          <w:szCs w:val="28"/>
        </w:rPr>
        <w:t>法定代表人（负责人）：</w:t>
      </w:r>
    </w:p>
    <w:p w:rsidR="005F481F" w:rsidRDefault="00756208">
      <w:pPr>
        <w:adjustRightInd w:val="0"/>
        <w:snapToGrid w:val="0"/>
        <w:spacing w:line="360" w:lineRule="auto"/>
        <w:ind w:firstLineChars="200" w:firstLine="562"/>
        <w:rPr>
          <w:rFonts w:cs="Times New Roman"/>
          <w:b/>
          <w:sz w:val="28"/>
          <w:szCs w:val="28"/>
          <w:u w:val="single"/>
        </w:rPr>
      </w:pPr>
      <w:r>
        <w:rPr>
          <w:rFonts w:hint="eastAsia"/>
          <w:b/>
          <w:sz w:val="28"/>
          <w:szCs w:val="28"/>
        </w:rPr>
        <w:t>或姓名：身份证号：</w:t>
      </w:r>
    </w:p>
    <w:p w:rsidR="005F481F" w:rsidRDefault="00756208">
      <w:pPr>
        <w:adjustRightInd w:val="0"/>
        <w:snapToGrid w:val="0"/>
        <w:spacing w:line="360" w:lineRule="auto"/>
        <w:ind w:leftChars="232" w:left="2218" w:hangingChars="591" w:hanging="1661"/>
        <w:rPr>
          <w:rFonts w:cs="Times New Roman"/>
          <w:b/>
          <w:bCs/>
          <w:sz w:val="28"/>
          <w:szCs w:val="28"/>
          <w:u w:val="single"/>
        </w:rPr>
      </w:pPr>
      <w:r>
        <w:rPr>
          <w:rFonts w:hint="eastAsia"/>
          <w:b/>
          <w:sz w:val="28"/>
          <w:szCs w:val="28"/>
        </w:rPr>
        <w:t>地</w:t>
      </w:r>
      <w:r>
        <w:rPr>
          <w:rFonts w:hint="eastAsia"/>
          <w:b/>
          <w:sz w:val="28"/>
          <w:szCs w:val="28"/>
        </w:rPr>
        <w:t xml:space="preserve">     </w:t>
      </w:r>
      <w:r>
        <w:rPr>
          <w:rFonts w:hint="eastAsia"/>
          <w:b/>
          <w:sz w:val="28"/>
          <w:szCs w:val="28"/>
        </w:rPr>
        <w:t>址：</w:t>
      </w:r>
      <w:r w:rsidR="00A03E3E">
        <w:rPr>
          <w:rFonts w:cs="Times New Roman" w:hint="eastAsia"/>
          <w:b/>
          <w:bCs/>
          <w:sz w:val="28"/>
          <w:szCs w:val="28"/>
          <w:u w:val="single"/>
        </w:rPr>
        <w:t xml:space="preserve">                                         </w:t>
      </w:r>
    </w:p>
    <w:p w:rsidR="005F481F" w:rsidRDefault="005F481F">
      <w:pPr>
        <w:adjustRightInd w:val="0"/>
        <w:snapToGrid w:val="0"/>
        <w:ind w:firstLineChars="200" w:firstLine="562"/>
        <w:rPr>
          <w:rFonts w:cs="Times New Roman"/>
          <w:b/>
          <w:sz w:val="28"/>
          <w:szCs w:val="28"/>
        </w:rPr>
      </w:pPr>
    </w:p>
    <w:p w:rsidR="005F481F" w:rsidRDefault="005F481F">
      <w:pPr>
        <w:snapToGrid w:val="0"/>
        <w:rPr>
          <w:rFonts w:cs="Times New Roman"/>
          <w:b/>
          <w:sz w:val="28"/>
          <w:szCs w:val="28"/>
        </w:rPr>
      </w:pPr>
    </w:p>
    <w:p w:rsidR="005F481F" w:rsidRDefault="005F481F">
      <w:pPr>
        <w:snapToGrid w:val="0"/>
        <w:rPr>
          <w:rFonts w:cs="Times New Roman"/>
          <w:b/>
          <w:sz w:val="28"/>
          <w:szCs w:val="28"/>
        </w:rPr>
      </w:pPr>
    </w:p>
    <w:p w:rsidR="005F481F" w:rsidRDefault="005F481F">
      <w:pPr>
        <w:snapToGrid w:val="0"/>
        <w:rPr>
          <w:rFonts w:cs="Times New Roman"/>
          <w:b/>
          <w:sz w:val="28"/>
          <w:szCs w:val="28"/>
        </w:rPr>
      </w:pPr>
    </w:p>
    <w:p w:rsidR="005F481F" w:rsidRDefault="005F481F">
      <w:pPr>
        <w:snapToGrid w:val="0"/>
        <w:rPr>
          <w:rFonts w:cs="Times New Roman"/>
          <w:b/>
          <w:sz w:val="28"/>
          <w:szCs w:val="28"/>
        </w:rPr>
      </w:pPr>
    </w:p>
    <w:p w:rsidR="005F481F" w:rsidRDefault="005F481F">
      <w:pPr>
        <w:snapToGrid w:val="0"/>
        <w:ind w:firstLineChars="200" w:firstLine="562"/>
        <w:jc w:val="center"/>
        <w:rPr>
          <w:rFonts w:cs="Times New Roman"/>
          <w:b/>
          <w:sz w:val="28"/>
          <w:szCs w:val="28"/>
        </w:rPr>
      </w:pPr>
    </w:p>
    <w:p w:rsidR="005F481F" w:rsidRDefault="00756208">
      <w:pPr>
        <w:snapToGrid w:val="0"/>
        <w:spacing w:line="360" w:lineRule="auto"/>
        <w:ind w:firstLineChars="800" w:firstLine="2249"/>
        <w:rPr>
          <w:rFonts w:cs="Times New Roman"/>
          <w:b/>
          <w:sz w:val="28"/>
          <w:szCs w:val="28"/>
        </w:rPr>
      </w:pPr>
      <w:r>
        <w:rPr>
          <w:rFonts w:hint="eastAsia"/>
          <w:b/>
          <w:sz w:val="28"/>
          <w:szCs w:val="28"/>
        </w:rPr>
        <w:t>签订日期：</w:t>
      </w:r>
      <w:r>
        <w:rPr>
          <w:rFonts w:hint="eastAsia"/>
          <w:b/>
          <w:sz w:val="28"/>
          <w:szCs w:val="28"/>
          <w:u w:val="single"/>
        </w:rPr>
        <w:t xml:space="preserve">        </w:t>
      </w:r>
      <w:r>
        <w:rPr>
          <w:rFonts w:hint="eastAsia"/>
          <w:b/>
          <w:sz w:val="28"/>
          <w:szCs w:val="28"/>
          <w:u w:val="single"/>
        </w:rPr>
        <w:t>年</w:t>
      </w:r>
      <w:r>
        <w:rPr>
          <w:rFonts w:hint="eastAsia"/>
          <w:b/>
          <w:sz w:val="28"/>
          <w:szCs w:val="28"/>
          <w:u w:val="single"/>
        </w:rPr>
        <w:t xml:space="preserve">    </w:t>
      </w:r>
      <w:r>
        <w:rPr>
          <w:rFonts w:hint="eastAsia"/>
          <w:b/>
          <w:sz w:val="28"/>
          <w:szCs w:val="28"/>
          <w:u w:val="single"/>
        </w:rPr>
        <w:t>月</w:t>
      </w:r>
      <w:r>
        <w:rPr>
          <w:rFonts w:hint="eastAsia"/>
          <w:b/>
          <w:sz w:val="28"/>
          <w:szCs w:val="28"/>
          <w:u w:val="single"/>
        </w:rPr>
        <w:t xml:space="preserve">    </w:t>
      </w:r>
      <w:r>
        <w:rPr>
          <w:rFonts w:hint="eastAsia"/>
          <w:b/>
          <w:sz w:val="28"/>
          <w:szCs w:val="28"/>
          <w:u w:val="single"/>
        </w:rPr>
        <w:t>日</w:t>
      </w:r>
      <w:r>
        <w:rPr>
          <w:rFonts w:hint="eastAsia"/>
          <w:b/>
          <w:sz w:val="28"/>
          <w:szCs w:val="28"/>
          <w:u w:val="single"/>
        </w:rPr>
        <w:t xml:space="preserve">   </w:t>
      </w:r>
    </w:p>
    <w:p w:rsidR="005F481F" w:rsidRDefault="00756208">
      <w:pPr>
        <w:snapToGrid w:val="0"/>
        <w:spacing w:line="360" w:lineRule="auto"/>
        <w:ind w:firstLineChars="800" w:firstLine="2249"/>
        <w:rPr>
          <w:b/>
          <w:sz w:val="28"/>
          <w:szCs w:val="28"/>
          <w:u w:val="single"/>
        </w:rPr>
      </w:pPr>
      <w:r>
        <w:rPr>
          <w:rFonts w:hint="eastAsia"/>
          <w:b/>
          <w:sz w:val="28"/>
          <w:szCs w:val="28"/>
        </w:rPr>
        <w:t>签订地点：</w:t>
      </w:r>
      <w:r>
        <w:rPr>
          <w:rFonts w:hint="eastAsia"/>
          <w:b/>
          <w:sz w:val="28"/>
          <w:szCs w:val="28"/>
          <w:u w:val="single"/>
        </w:rPr>
        <w:t xml:space="preserve">         </w:t>
      </w:r>
      <w:r>
        <w:rPr>
          <w:rFonts w:hint="eastAsia"/>
          <w:b/>
          <w:sz w:val="28"/>
          <w:szCs w:val="28"/>
          <w:u w:val="single"/>
        </w:rPr>
        <w:t>哈尔滨</w:t>
      </w:r>
      <w:r>
        <w:rPr>
          <w:rFonts w:hint="eastAsia"/>
          <w:b/>
          <w:sz w:val="28"/>
          <w:szCs w:val="28"/>
          <w:u w:val="single"/>
        </w:rPr>
        <w:t xml:space="preserve">          </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sz w:val="28"/>
          <w:szCs w:val="28"/>
        </w:rPr>
        <w:br w:type="page"/>
      </w:r>
      <w:r>
        <w:rPr>
          <w:rFonts w:ascii="仿宋" w:eastAsia="仿宋" w:hAnsi="仿宋" w:cs="仿宋_GB2312" w:hint="eastAsia"/>
          <w:sz w:val="28"/>
          <w:szCs w:val="28"/>
        </w:rPr>
        <w:lastRenderedPageBreak/>
        <w:t>根据《中华人民共和国民法典》及相关法律法规的规定，甲乙双方在平等、自愿的基础上，就甲方将房屋出租给乙方使用，乙方承租甲方房屋事宜，为明确双方权利义务，经协商一致，订立本合同。</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一、房屋基本情况</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（一）甲方同意出租且乙方同意承租位于</w:t>
      </w:r>
      <w:r w:rsidR="00A03E3E">
        <w:rPr>
          <w:rFonts w:ascii="黑体" w:eastAsia="黑体" w:hAnsi="黑体" w:hint="eastAsia"/>
          <w:b/>
          <w:sz w:val="28"/>
          <w:szCs w:val="28"/>
          <w:u w:val="single"/>
        </w:rPr>
        <w:t xml:space="preserve">              </w:t>
      </w:r>
      <w:r>
        <w:rPr>
          <w:rFonts w:ascii="仿宋" w:eastAsia="仿宋" w:hAnsi="仿宋" w:cs="仿宋_GB2312" w:hint="eastAsia"/>
          <w:sz w:val="28"/>
          <w:szCs w:val="28"/>
        </w:rPr>
        <w:t>【地址】的房屋</w:t>
      </w:r>
      <w:r>
        <w:rPr>
          <w:rFonts w:ascii="仿宋" w:eastAsia="仿宋" w:hAnsi="仿宋" w:cs="仿宋_GB2312"/>
          <w:sz w:val="28"/>
          <w:szCs w:val="28"/>
        </w:rPr>
        <w:t xml:space="preserve"> (</w:t>
      </w:r>
      <w:r>
        <w:rPr>
          <w:rFonts w:ascii="仿宋" w:eastAsia="仿宋" w:hAnsi="仿宋" w:cs="仿宋_GB2312" w:hint="eastAsia"/>
          <w:sz w:val="28"/>
          <w:szCs w:val="28"/>
        </w:rPr>
        <w:t>租赁</w:t>
      </w:r>
      <w:r>
        <w:rPr>
          <w:rFonts w:ascii="仿宋" w:eastAsia="仿宋" w:hAnsi="仿宋" w:cs="仿宋_GB2312"/>
          <w:sz w:val="28"/>
          <w:szCs w:val="28"/>
        </w:rPr>
        <w:t>标的物及其附属物</w:t>
      </w:r>
      <w:r>
        <w:rPr>
          <w:rFonts w:ascii="仿宋" w:eastAsia="仿宋" w:hAnsi="仿宋" w:cs="仿宋_GB2312" w:hint="eastAsia"/>
          <w:sz w:val="28"/>
          <w:szCs w:val="28"/>
        </w:rPr>
        <w:t>以下简称“房屋”</w:t>
      </w:r>
      <w:r>
        <w:rPr>
          <w:rFonts w:ascii="仿宋" w:eastAsia="仿宋" w:hAnsi="仿宋" w:cs="仿宋_GB2312"/>
          <w:sz w:val="28"/>
          <w:szCs w:val="28"/>
        </w:rPr>
        <w:t>)</w:t>
      </w:r>
      <w:r>
        <w:rPr>
          <w:rFonts w:ascii="仿宋" w:eastAsia="仿宋" w:hAnsi="仿宋" w:cs="仿宋_GB2312"/>
          <w:sz w:val="28"/>
          <w:szCs w:val="28"/>
        </w:rPr>
        <w:t>。</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（二）房屋面积：建筑面积</w:t>
      </w:r>
      <w:r>
        <w:rPr>
          <w:rFonts w:ascii="仿宋" w:eastAsia="仿宋" w:hAnsi="仿宋" w:hint="eastAsia"/>
          <w:sz w:val="28"/>
          <w:szCs w:val="28"/>
          <w:u w:val="single"/>
        </w:rPr>
        <w:t>㎡</w:t>
      </w:r>
      <w:r>
        <w:rPr>
          <w:rFonts w:ascii="仿宋" w:eastAsia="仿宋" w:hAnsi="仿宋" w:cs="仿宋_GB2312" w:hint="eastAsia"/>
          <w:sz w:val="28"/>
          <w:szCs w:val="28"/>
        </w:rPr>
        <w:t>，使用面积</w:t>
      </w:r>
      <w:r w:rsidR="00A03E3E">
        <w:rPr>
          <w:rFonts w:ascii="仿宋" w:eastAsia="仿宋" w:hAnsi="仿宋" w:cs="仿宋_GB2312" w:hint="eastAsia"/>
          <w:b/>
          <w:sz w:val="28"/>
          <w:szCs w:val="28"/>
          <w:u w:val="single"/>
        </w:rPr>
        <w:t xml:space="preserve">     </w:t>
      </w:r>
      <w:r>
        <w:rPr>
          <w:rFonts w:ascii="仿宋" w:eastAsia="仿宋" w:hAnsi="仿宋" w:hint="eastAsia"/>
          <w:sz w:val="28"/>
          <w:szCs w:val="28"/>
          <w:u w:val="single"/>
        </w:rPr>
        <w:t>㎡</w:t>
      </w:r>
      <w:r>
        <w:rPr>
          <w:rFonts w:ascii="仿宋" w:eastAsia="仿宋" w:hAnsi="仿宋" w:cs="仿宋_GB2312" w:hint="eastAsia"/>
          <w:sz w:val="28"/>
          <w:szCs w:val="28"/>
        </w:rPr>
        <w:t>，租赁面积以实际面积为准；乙方应接受甲方指定人员测量的房屋面积为最终和结论性的结算面积。</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（三）房屋权属：该房屋产权所有人（或合法使用人）为甲方，房屋产权无任何争议。</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（四）房屋现有附属物、装修及设施、设备情况详见附件三。</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二、租赁期限、用途</w:t>
      </w:r>
    </w:p>
    <w:p w:rsidR="005F481F" w:rsidRDefault="00756208">
      <w:pPr>
        <w:ind w:leftChars="174" w:left="418" w:firstLineChars="50" w:firstLine="140"/>
        <w:jc w:val="both"/>
        <w:rPr>
          <w:rFonts w:ascii="仿宋" w:eastAsia="仿宋" w:hAnsi="仿宋" w:cs="Times New Roman"/>
          <w:sz w:val="28"/>
          <w:szCs w:val="28"/>
        </w:rPr>
      </w:pPr>
      <w:r>
        <w:rPr>
          <w:rFonts w:ascii="仿宋" w:eastAsia="仿宋" w:hAnsi="仿宋" w:cs="仿宋_GB2312" w:hint="eastAsia"/>
          <w:sz w:val="28"/>
          <w:szCs w:val="28"/>
        </w:rPr>
        <w:t>（一）该房屋租赁期自</w:t>
      </w:r>
      <w:r w:rsidRPr="00A03E3E">
        <w:rPr>
          <w:rFonts w:ascii="仿宋" w:eastAsia="仿宋" w:hAnsi="仿宋" w:cs="仿宋_GB2312" w:hint="eastAsia"/>
          <w:sz w:val="28"/>
          <w:szCs w:val="28"/>
          <w:u w:val="single"/>
        </w:rPr>
        <w:t xml:space="preserve">  </w:t>
      </w:r>
      <w:r w:rsidR="00A03E3E" w:rsidRPr="00A03E3E">
        <w:rPr>
          <w:rFonts w:ascii="仿宋" w:eastAsia="仿宋" w:hAnsi="仿宋" w:cs="仿宋_GB2312" w:hint="eastAsia"/>
          <w:sz w:val="28"/>
          <w:szCs w:val="28"/>
          <w:u w:val="single"/>
        </w:rPr>
        <w:t xml:space="preserve">   </w:t>
      </w:r>
      <w:r>
        <w:rPr>
          <w:rFonts w:ascii="黑体" w:eastAsia="黑体" w:hAnsi="黑体" w:hint="eastAsia"/>
          <w:b/>
          <w:sz w:val="28"/>
          <w:szCs w:val="28"/>
          <w:u w:val="single"/>
        </w:rPr>
        <w:t>年</w:t>
      </w:r>
      <w:r>
        <w:rPr>
          <w:rFonts w:ascii="黑体" w:eastAsia="黑体" w:hAnsi="黑体" w:hint="eastAsia"/>
          <w:b/>
          <w:sz w:val="28"/>
          <w:szCs w:val="28"/>
          <w:u w:val="single"/>
        </w:rPr>
        <w:t xml:space="preserve"> </w:t>
      </w:r>
      <w:r w:rsidR="00A03E3E">
        <w:rPr>
          <w:rFonts w:ascii="黑体" w:eastAsia="黑体" w:hAnsi="黑体" w:hint="eastAsia"/>
          <w:b/>
          <w:sz w:val="28"/>
          <w:szCs w:val="28"/>
          <w:u w:val="single"/>
        </w:rPr>
        <w:t xml:space="preserve"> </w:t>
      </w:r>
      <w:r>
        <w:rPr>
          <w:rFonts w:ascii="黑体" w:eastAsia="黑体" w:hAnsi="黑体" w:hint="eastAsia"/>
          <w:b/>
          <w:sz w:val="28"/>
          <w:szCs w:val="28"/>
          <w:u w:val="single"/>
        </w:rPr>
        <w:t xml:space="preserve">  </w:t>
      </w:r>
      <w:r>
        <w:rPr>
          <w:rFonts w:ascii="黑体" w:eastAsia="黑体" w:hAnsi="黑体" w:hint="eastAsia"/>
          <w:b/>
          <w:sz w:val="28"/>
          <w:szCs w:val="28"/>
          <w:u w:val="single"/>
        </w:rPr>
        <w:t>月</w:t>
      </w:r>
      <w:r>
        <w:rPr>
          <w:rFonts w:ascii="黑体" w:eastAsia="黑体" w:hAnsi="黑体" w:hint="eastAsia"/>
          <w:b/>
          <w:sz w:val="28"/>
          <w:szCs w:val="28"/>
          <w:u w:val="single"/>
        </w:rPr>
        <w:t xml:space="preserve">  </w:t>
      </w:r>
      <w:r w:rsidR="00A03E3E">
        <w:rPr>
          <w:rFonts w:ascii="黑体" w:eastAsia="黑体" w:hAnsi="黑体" w:hint="eastAsia"/>
          <w:b/>
          <w:sz w:val="28"/>
          <w:szCs w:val="28"/>
          <w:u w:val="single"/>
        </w:rPr>
        <w:t xml:space="preserve"> </w:t>
      </w:r>
      <w:r>
        <w:rPr>
          <w:rFonts w:ascii="黑体" w:eastAsia="黑体" w:hAnsi="黑体" w:hint="eastAsia"/>
          <w:b/>
          <w:sz w:val="28"/>
          <w:szCs w:val="28"/>
          <w:u w:val="single"/>
        </w:rPr>
        <w:t xml:space="preserve"> </w:t>
      </w:r>
      <w:r>
        <w:rPr>
          <w:rFonts w:ascii="黑体" w:eastAsia="黑体" w:hAnsi="黑体" w:hint="eastAsia"/>
          <w:b/>
          <w:sz w:val="28"/>
          <w:szCs w:val="28"/>
          <w:u w:val="single"/>
        </w:rPr>
        <w:t>日起至</w:t>
      </w:r>
      <w:r>
        <w:rPr>
          <w:rFonts w:ascii="黑体" w:eastAsia="黑体" w:hAnsi="黑体" w:hint="eastAsia"/>
          <w:b/>
          <w:sz w:val="28"/>
          <w:szCs w:val="28"/>
          <w:u w:val="single"/>
        </w:rPr>
        <w:t xml:space="preserve"> </w:t>
      </w:r>
      <w:r w:rsidR="00A03E3E">
        <w:rPr>
          <w:rFonts w:ascii="黑体" w:eastAsia="黑体" w:hAnsi="黑体" w:hint="eastAsia"/>
          <w:b/>
          <w:sz w:val="28"/>
          <w:szCs w:val="28"/>
          <w:u w:val="single"/>
        </w:rPr>
        <w:t xml:space="preserve">  </w:t>
      </w:r>
      <w:r>
        <w:rPr>
          <w:rFonts w:ascii="黑体" w:eastAsia="黑体" w:hAnsi="黑体" w:hint="eastAsia"/>
          <w:b/>
          <w:sz w:val="28"/>
          <w:szCs w:val="28"/>
          <w:u w:val="single"/>
        </w:rPr>
        <w:t xml:space="preserve">  </w:t>
      </w:r>
      <w:r>
        <w:rPr>
          <w:rFonts w:ascii="黑体" w:eastAsia="黑体" w:hAnsi="黑体" w:hint="eastAsia"/>
          <w:b/>
          <w:sz w:val="28"/>
          <w:szCs w:val="28"/>
          <w:u w:val="single"/>
        </w:rPr>
        <w:t>年</w:t>
      </w:r>
      <w:r>
        <w:rPr>
          <w:rFonts w:ascii="黑体" w:eastAsia="黑体" w:hAnsi="黑体" w:hint="eastAsia"/>
          <w:b/>
          <w:sz w:val="28"/>
          <w:szCs w:val="28"/>
          <w:u w:val="single"/>
        </w:rPr>
        <w:t xml:space="preserve"> </w:t>
      </w:r>
      <w:r w:rsidR="00A03E3E">
        <w:rPr>
          <w:rFonts w:ascii="黑体" w:eastAsia="黑体" w:hAnsi="黑体" w:hint="eastAsia"/>
          <w:b/>
          <w:sz w:val="28"/>
          <w:szCs w:val="28"/>
          <w:u w:val="single"/>
        </w:rPr>
        <w:t xml:space="preserve"> </w:t>
      </w:r>
      <w:r>
        <w:rPr>
          <w:rFonts w:ascii="黑体" w:eastAsia="黑体" w:hAnsi="黑体" w:hint="eastAsia"/>
          <w:b/>
          <w:sz w:val="28"/>
          <w:szCs w:val="28"/>
          <w:u w:val="single"/>
        </w:rPr>
        <w:t xml:space="preserve"> </w:t>
      </w:r>
      <w:r>
        <w:rPr>
          <w:rFonts w:ascii="黑体" w:eastAsia="黑体" w:hAnsi="黑体" w:hint="eastAsia"/>
          <w:b/>
          <w:sz w:val="28"/>
          <w:szCs w:val="28"/>
          <w:u w:val="single"/>
        </w:rPr>
        <w:t>月</w:t>
      </w:r>
      <w:r>
        <w:rPr>
          <w:rFonts w:ascii="黑体" w:eastAsia="黑体" w:hAnsi="黑体" w:hint="eastAsia"/>
          <w:b/>
          <w:sz w:val="28"/>
          <w:szCs w:val="28"/>
          <w:u w:val="single"/>
        </w:rPr>
        <w:t xml:space="preserve">   </w:t>
      </w:r>
      <w:r w:rsidR="00A03E3E">
        <w:rPr>
          <w:rFonts w:ascii="黑体" w:eastAsia="黑体" w:hAnsi="黑体" w:hint="eastAsia"/>
          <w:b/>
          <w:sz w:val="28"/>
          <w:szCs w:val="28"/>
          <w:u w:val="single"/>
        </w:rPr>
        <w:t xml:space="preserve"> </w:t>
      </w:r>
      <w:r>
        <w:rPr>
          <w:rFonts w:ascii="黑体" w:eastAsia="黑体" w:hAnsi="黑体" w:hint="eastAsia"/>
          <w:b/>
          <w:sz w:val="28"/>
          <w:szCs w:val="28"/>
          <w:u w:val="single"/>
        </w:rPr>
        <w:t>日止</w:t>
      </w:r>
      <w:r>
        <w:rPr>
          <w:rFonts w:ascii="仿宋" w:eastAsia="仿宋" w:hAnsi="仿宋" w:cs="仿宋_GB2312" w:hint="eastAsia"/>
          <w:sz w:val="28"/>
          <w:szCs w:val="28"/>
        </w:rPr>
        <w:t>，共</w:t>
      </w:r>
      <w:r>
        <w:rPr>
          <w:rFonts w:ascii="仿宋" w:eastAsia="仿宋" w:hAnsi="仿宋" w:cs="仿宋_GB2312" w:hint="eastAsia"/>
          <w:sz w:val="28"/>
          <w:szCs w:val="28"/>
        </w:rPr>
        <w:t>36</w:t>
      </w:r>
      <w:r>
        <w:rPr>
          <w:rFonts w:ascii="仿宋" w:eastAsia="仿宋" w:hAnsi="仿宋" w:cs="仿宋_GB2312" w:hint="eastAsia"/>
          <w:sz w:val="28"/>
          <w:szCs w:val="28"/>
        </w:rPr>
        <w:t>个月。</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（二）乙方向甲方承诺，租赁该房屋仅</w:t>
      </w:r>
      <w:r>
        <w:rPr>
          <w:rFonts w:ascii="仿宋" w:eastAsia="仿宋" w:hAnsi="仿宋" w:cs="仿宋_GB2312" w:hint="eastAsia"/>
          <w:sz w:val="28"/>
          <w:szCs w:val="28"/>
          <w:highlight w:val="yellow"/>
        </w:rPr>
        <w:t>作为</w:t>
      </w:r>
      <w:r w:rsidR="00A03E3E">
        <w:rPr>
          <w:rFonts w:ascii="黑体" w:eastAsia="黑体" w:hAnsi="黑体" w:hint="eastAsia"/>
          <w:b/>
          <w:sz w:val="28"/>
          <w:szCs w:val="28"/>
          <w:highlight w:val="yellow"/>
          <w:u w:val="single"/>
        </w:rPr>
        <w:t xml:space="preserve">    </w:t>
      </w:r>
      <w:r>
        <w:rPr>
          <w:rFonts w:ascii="仿宋" w:eastAsia="仿宋" w:hAnsi="仿宋" w:cs="仿宋_GB2312" w:hint="eastAsia"/>
          <w:sz w:val="28"/>
          <w:szCs w:val="28"/>
          <w:highlight w:val="yellow"/>
        </w:rPr>
        <w:t>使用</w:t>
      </w:r>
      <w:r>
        <w:rPr>
          <w:rFonts w:ascii="仿宋" w:eastAsia="仿宋" w:hAnsi="仿宋" w:cs="仿宋_GB2312" w:hint="eastAsia"/>
          <w:sz w:val="28"/>
          <w:szCs w:val="28"/>
        </w:rPr>
        <w:t>，除双方另有书面约定外，乙方不得任意改变房屋用途。</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三、租金、租赁保证金及支付方式</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（一）租金具体明细如下：</w:t>
      </w:r>
    </w:p>
    <w:tbl>
      <w:tblPr>
        <w:tblW w:w="5103"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0"/>
        <w:gridCol w:w="1281"/>
        <w:gridCol w:w="937"/>
        <w:gridCol w:w="1049"/>
        <w:gridCol w:w="1700"/>
        <w:gridCol w:w="1470"/>
        <w:gridCol w:w="960"/>
      </w:tblGrid>
      <w:tr w:rsidR="005F481F">
        <w:trPr>
          <w:trHeight w:val="507"/>
        </w:trPr>
        <w:tc>
          <w:tcPr>
            <w:tcW w:w="1692" w:type="pct"/>
            <w:gridSpan w:val="2"/>
            <w:vAlign w:val="center"/>
          </w:tcPr>
          <w:p w:rsidR="005F481F" w:rsidRDefault="00756208">
            <w:pPr>
              <w:jc w:val="center"/>
              <w:rPr>
                <w:rFonts w:ascii="仿宋" w:eastAsia="仿宋" w:hAnsi="仿宋" w:cs="仿宋_GB2312"/>
                <w:sz w:val="28"/>
                <w:szCs w:val="28"/>
              </w:rPr>
            </w:pPr>
            <w:r>
              <w:rPr>
                <w:rFonts w:ascii="仿宋" w:eastAsia="仿宋" w:hAnsi="仿宋" w:cs="仿宋_GB2312" w:hint="eastAsia"/>
                <w:sz w:val="28"/>
                <w:szCs w:val="28"/>
              </w:rPr>
              <w:t>起止期限</w:t>
            </w:r>
          </w:p>
        </w:tc>
        <w:tc>
          <w:tcPr>
            <w:tcW w:w="1073" w:type="pct"/>
            <w:gridSpan w:val="2"/>
            <w:vAlign w:val="center"/>
          </w:tcPr>
          <w:p w:rsidR="005F481F" w:rsidRDefault="00756208">
            <w:pPr>
              <w:jc w:val="center"/>
              <w:rPr>
                <w:rFonts w:ascii="仿宋" w:eastAsia="仿宋" w:hAnsi="仿宋" w:cs="仿宋_GB2312"/>
                <w:sz w:val="28"/>
                <w:szCs w:val="28"/>
              </w:rPr>
            </w:pPr>
            <w:r>
              <w:rPr>
                <w:rFonts w:ascii="仿宋" w:eastAsia="仿宋" w:hAnsi="仿宋" w:cs="仿宋_GB2312" w:hint="eastAsia"/>
                <w:sz w:val="28"/>
                <w:szCs w:val="28"/>
              </w:rPr>
              <w:t>金额（含税）</w:t>
            </w:r>
          </w:p>
        </w:tc>
        <w:tc>
          <w:tcPr>
            <w:tcW w:w="919" w:type="pct"/>
            <w:vAlign w:val="center"/>
          </w:tcPr>
          <w:p w:rsidR="005F481F" w:rsidRDefault="00756208">
            <w:pPr>
              <w:jc w:val="center"/>
              <w:rPr>
                <w:rFonts w:ascii="仿宋" w:eastAsia="仿宋" w:hAnsi="仿宋" w:cs="仿宋_GB2312"/>
                <w:sz w:val="28"/>
                <w:szCs w:val="28"/>
              </w:rPr>
            </w:pPr>
            <w:r>
              <w:rPr>
                <w:rFonts w:ascii="仿宋" w:eastAsia="仿宋" w:hAnsi="仿宋" w:cs="仿宋_GB2312" w:hint="eastAsia"/>
                <w:sz w:val="28"/>
                <w:szCs w:val="28"/>
              </w:rPr>
              <w:t>其中不含</w:t>
            </w:r>
          </w:p>
          <w:p w:rsidR="005F481F" w:rsidRDefault="00756208">
            <w:pPr>
              <w:jc w:val="center"/>
              <w:rPr>
                <w:rFonts w:ascii="仿宋" w:eastAsia="仿宋" w:hAnsi="仿宋" w:cs="仿宋_GB2312"/>
                <w:sz w:val="28"/>
                <w:szCs w:val="28"/>
              </w:rPr>
            </w:pPr>
            <w:r>
              <w:rPr>
                <w:rFonts w:ascii="仿宋" w:eastAsia="仿宋" w:hAnsi="仿宋" w:cs="仿宋_GB2312" w:hint="eastAsia"/>
                <w:sz w:val="28"/>
                <w:szCs w:val="28"/>
              </w:rPr>
              <w:t>税金额</w:t>
            </w:r>
          </w:p>
        </w:tc>
        <w:tc>
          <w:tcPr>
            <w:tcW w:w="795" w:type="pct"/>
            <w:vAlign w:val="center"/>
          </w:tcPr>
          <w:p w:rsidR="005F481F" w:rsidRDefault="00756208">
            <w:pPr>
              <w:jc w:val="center"/>
              <w:rPr>
                <w:rFonts w:ascii="仿宋" w:eastAsia="仿宋" w:hAnsi="仿宋" w:cs="仿宋_GB2312"/>
                <w:sz w:val="28"/>
                <w:szCs w:val="28"/>
              </w:rPr>
            </w:pPr>
            <w:r>
              <w:rPr>
                <w:rFonts w:ascii="仿宋" w:eastAsia="仿宋" w:hAnsi="仿宋" w:cs="仿宋_GB2312" w:hint="eastAsia"/>
                <w:sz w:val="28"/>
                <w:szCs w:val="28"/>
              </w:rPr>
              <w:t>增值税</w:t>
            </w:r>
          </w:p>
        </w:tc>
        <w:tc>
          <w:tcPr>
            <w:tcW w:w="518" w:type="pct"/>
            <w:vAlign w:val="center"/>
          </w:tcPr>
          <w:p w:rsidR="005F481F" w:rsidRDefault="00756208">
            <w:pPr>
              <w:jc w:val="center"/>
              <w:rPr>
                <w:rFonts w:ascii="仿宋" w:eastAsia="仿宋" w:hAnsi="仿宋" w:cs="仿宋_GB2312"/>
                <w:sz w:val="28"/>
                <w:szCs w:val="28"/>
              </w:rPr>
            </w:pPr>
            <w:r>
              <w:rPr>
                <w:rFonts w:ascii="仿宋" w:eastAsia="仿宋" w:hAnsi="仿宋" w:cs="仿宋_GB2312" w:hint="eastAsia"/>
                <w:sz w:val="28"/>
                <w:szCs w:val="28"/>
              </w:rPr>
              <w:t>备注</w:t>
            </w:r>
          </w:p>
        </w:tc>
      </w:tr>
      <w:tr w:rsidR="005F481F">
        <w:trPr>
          <w:trHeight w:val="726"/>
        </w:trPr>
        <w:tc>
          <w:tcPr>
            <w:tcW w:w="1692" w:type="pct"/>
            <w:gridSpan w:val="2"/>
            <w:vAlign w:val="center"/>
          </w:tcPr>
          <w:p w:rsidR="005F481F" w:rsidRDefault="00756208" w:rsidP="00A03E3E">
            <w:pPr>
              <w:rPr>
                <w:rFonts w:ascii="仿宋" w:eastAsia="仿宋" w:hAnsi="仿宋" w:cs="仿宋_GB2312"/>
                <w:sz w:val="28"/>
                <w:szCs w:val="28"/>
              </w:rPr>
            </w:pPr>
            <w:r>
              <w:rPr>
                <w:rFonts w:ascii="仿宋" w:eastAsia="仿宋" w:hAnsi="仿宋" w:cs="仿宋_GB2312" w:hint="eastAsia"/>
                <w:sz w:val="28"/>
                <w:szCs w:val="28"/>
              </w:rPr>
              <w:t>年</w:t>
            </w:r>
            <w:r>
              <w:rPr>
                <w:rFonts w:ascii="仿宋" w:eastAsia="仿宋" w:hAnsi="仿宋" w:cs="仿宋_GB2312" w:hint="eastAsia"/>
                <w:sz w:val="28"/>
                <w:szCs w:val="28"/>
              </w:rPr>
              <w:t>月</w:t>
            </w:r>
            <w:r>
              <w:rPr>
                <w:rFonts w:ascii="仿宋" w:eastAsia="仿宋" w:hAnsi="仿宋" w:cs="仿宋_GB2312" w:hint="eastAsia"/>
                <w:sz w:val="28"/>
                <w:szCs w:val="28"/>
              </w:rPr>
              <w:t>日至</w:t>
            </w:r>
          </w:p>
          <w:p w:rsidR="005F481F" w:rsidRDefault="00756208" w:rsidP="00A03E3E">
            <w:pPr>
              <w:jc w:val="right"/>
              <w:rPr>
                <w:rFonts w:ascii="仿宋" w:eastAsia="仿宋" w:hAnsi="仿宋" w:cs="仿宋_GB2312"/>
                <w:sz w:val="28"/>
                <w:szCs w:val="28"/>
              </w:rPr>
            </w:pPr>
            <w:r>
              <w:rPr>
                <w:rFonts w:ascii="仿宋" w:eastAsia="仿宋" w:hAnsi="仿宋" w:cs="仿宋_GB2312" w:hint="eastAsia"/>
                <w:sz w:val="28"/>
                <w:szCs w:val="28"/>
              </w:rPr>
              <w:t>年</w:t>
            </w:r>
            <w:r>
              <w:rPr>
                <w:rFonts w:ascii="仿宋" w:eastAsia="仿宋" w:hAnsi="仿宋" w:cs="仿宋_GB2312" w:hint="eastAsia"/>
                <w:sz w:val="28"/>
                <w:szCs w:val="28"/>
              </w:rPr>
              <w:t>月</w:t>
            </w:r>
            <w:r>
              <w:rPr>
                <w:rFonts w:ascii="仿宋" w:eastAsia="仿宋" w:hAnsi="仿宋" w:cs="仿宋_GB2312" w:hint="eastAsia"/>
                <w:sz w:val="28"/>
                <w:szCs w:val="28"/>
              </w:rPr>
              <w:t>日止</w:t>
            </w:r>
          </w:p>
        </w:tc>
        <w:tc>
          <w:tcPr>
            <w:tcW w:w="1073" w:type="pct"/>
            <w:gridSpan w:val="2"/>
            <w:vAlign w:val="center"/>
          </w:tcPr>
          <w:p w:rsidR="005F481F" w:rsidRDefault="005F481F">
            <w:pPr>
              <w:jc w:val="both"/>
              <w:rPr>
                <w:rFonts w:ascii="黑体" w:eastAsia="黑体" w:hAnsi="黑体" w:cs="仿宋_GB2312"/>
                <w:b/>
                <w:sz w:val="28"/>
                <w:szCs w:val="28"/>
                <w:u w:val="single"/>
              </w:rPr>
            </w:pPr>
          </w:p>
        </w:tc>
        <w:tc>
          <w:tcPr>
            <w:tcW w:w="919" w:type="pct"/>
            <w:vAlign w:val="center"/>
          </w:tcPr>
          <w:p w:rsidR="005F481F" w:rsidRDefault="005F481F">
            <w:pPr>
              <w:jc w:val="both"/>
              <w:rPr>
                <w:rFonts w:ascii="黑体" w:eastAsia="黑体" w:hAnsi="黑体" w:cs="仿宋_GB2312"/>
                <w:b/>
                <w:sz w:val="28"/>
                <w:szCs w:val="28"/>
                <w:u w:val="single"/>
              </w:rPr>
            </w:pPr>
          </w:p>
        </w:tc>
        <w:tc>
          <w:tcPr>
            <w:tcW w:w="795" w:type="pct"/>
            <w:vAlign w:val="center"/>
          </w:tcPr>
          <w:p w:rsidR="005F481F" w:rsidRDefault="005F481F">
            <w:pPr>
              <w:jc w:val="both"/>
              <w:rPr>
                <w:rFonts w:ascii="黑体" w:eastAsia="黑体" w:hAnsi="黑体" w:cs="仿宋_GB2312"/>
                <w:b/>
                <w:sz w:val="28"/>
                <w:szCs w:val="28"/>
                <w:u w:val="single"/>
              </w:rPr>
            </w:pPr>
          </w:p>
        </w:tc>
        <w:tc>
          <w:tcPr>
            <w:tcW w:w="518" w:type="pct"/>
            <w:vAlign w:val="center"/>
          </w:tcPr>
          <w:p w:rsidR="005F481F" w:rsidRDefault="005F481F">
            <w:pPr>
              <w:jc w:val="both"/>
              <w:rPr>
                <w:rFonts w:ascii="黑体" w:eastAsia="黑体" w:hAnsi="黑体" w:cs="仿宋_GB2312"/>
                <w:b/>
                <w:sz w:val="28"/>
                <w:szCs w:val="28"/>
                <w:u w:val="single"/>
              </w:rPr>
            </w:pPr>
          </w:p>
        </w:tc>
      </w:tr>
      <w:tr w:rsidR="005F481F">
        <w:trPr>
          <w:trHeight w:val="726"/>
        </w:trPr>
        <w:tc>
          <w:tcPr>
            <w:tcW w:w="1692" w:type="pct"/>
            <w:gridSpan w:val="2"/>
            <w:vAlign w:val="center"/>
          </w:tcPr>
          <w:p w:rsidR="005F481F" w:rsidRDefault="00756208" w:rsidP="00A03E3E">
            <w:pPr>
              <w:rPr>
                <w:rFonts w:ascii="仿宋" w:eastAsia="仿宋" w:hAnsi="仿宋" w:cs="仿宋_GB2312"/>
                <w:sz w:val="28"/>
                <w:szCs w:val="28"/>
              </w:rPr>
            </w:pPr>
            <w:r>
              <w:rPr>
                <w:rFonts w:ascii="仿宋" w:eastAsia="仿宋" w:hAnsi="仿宋" w:cs="仿宋_GB2312" w:hint="eastAsia"/>
                <w:sz w:val="28"/>
                <w:szCs w:val="28"/>
              </w:rPr>
              <w:t>年</w:t>
            </w:r>
            <w:r>
              <w:rPr>
                <w:rFonts w:ascii="仿宋" w:eastAsia="仿宋" w:hAnsi="仿宋" w:cs="仿宋_GB2312" w:hint="eastAsia"/>
                <w:sz w:val="28"/>
                <w:szCs w:val="28"/>
              </w:rPr>
              <w:t>月</w:t>
            </w:r>
            <w:r>
              <w:rPr>
                <w:rFonts w:ascii="仿宋" w:eastAsia="仿宋" w:hAnsi="仿宋" w:cs="仿宋_GB2312" w:hint="eastAsia"/>
                <w:sz w:val="28"/>
                <w:szCs w:val="28"/>
              </w:rPr>
              <w:t>日至</w:t>
            </w:r>
          </w:p>
          <w:p w:rsidR="005F481F" w:rsidRDefault="00756208" w:rsidP="00A03E3E">
            <w:pPr>
              <w:jc w:val="right"/>
              <w:rPr>
                <w:rFonts w:ascii="仿宋" w:eastAsia="仿宋" w:hAnsi="仿宋" w:cs="仿宋_GB2312"/>
                <w:sz w:val="28"/>
                <w:szCs w:val="28"/>
              </w:rPr>
            </w:pPr>
            <w:r>
              <w:rPr>
                <w:rFonts w:ascii="仿宋" w:eastAsia="仿宋" w:hAnsi="仿宋" w:cs="仿宋_GB2312" w:hint="eastAsia"/>
                <w:sz w:val="28"/>
                <w:szCs w:val="28"/>
              </w:rPr>
              <w:t>年</w:t>
            </w:r>
            <w:r>
              <w:rPr>
                <w:rFonts w:ascii="仿宋" w:eastAsia="仿宋" w:hAnsi="仿宋" w:cs="仿宋_GB2312" w:hint="eastAsia"/>
                <w:sz w:val="28"/>
                <w:szCs w:val="28"/>
              </w:rPr>
              <w:t>月</w:t>
            </w:r>
            <w:r>
              <w:rPr>
                <w:rFonts w:ascii="仿宋" w:eastAsia="仿宋" w:hAnsi="仿宋" w:cs="仿宋_GB2312" w:hint="eastAsia"/>
                <w:sz w:val="28"/>
                <w:szCs w:val="28"/>
              </w:rPr>
              <w:t>日止</w:t>
            </w:r>
          </w:p>
        </w:tc>
        <w:tc>
          <w:tcPr>
            <w:tcW w:w="1073" w:type="pct"/>
            <w:gridSpan w:val="2"/>
            <w:shd w:val="clear" w:color="auto" w:fill="auto"/>
            <w:vAlign w:val="center"/>
          </w:tcPr>
          <w:p w:rsidR="005F481F" w:rsidRDefault="005F481F">
            <w:pPr>
              <w:jc w:val="both"/>
              <w:rPr>
                <w:rFonts w:ascii="黑体" w:eastAsia="黑体" w:hAnsi="黑体" w:cs="仿宋_GB2312"/>
                <w:b/>
                <w:sz w:val="28"/>
                <w:szCs w:val="28"/>
                <w:u w:val="single"/>
              </w:rPr>
            </w:pPr>
          </w:p>
        </w:tc>
        <w:tc>
          <w:tcPr>
            <w:tcW w:w="919" w:type="pct"/>
            <w:shd w:val="clear" w:color="auto" w:fill="auto"/>
            <w:vAlign w:val="center"/>
          </w:tcPr>
          <w:p w:rsidR="005F481F" w:rsidRDefault="005F481F">
            <w:pPr>
              <w:jc w:val="both"/>
              <w:rPr>
                <w:rFonts w:ascii="黑体" w:eastAsia="黑体" w:hAnsi="黑体" w:cs="仿宋_GB2312"/>
                <w:b/>
                <w:sz w:val="28"/>
                <w:szCs w:val="28"/>
                <w:u w:val="single"/>
              </w:rPr>
            </w:pPr>
          </w:p>
        </w:tc>
        <w:tc>
          <w:tcPr>
            <w:tcW w:w="795" w:type="pct"/>
            <w:shd w:val="clear" w:color="auto" w:fill="auto"/>
            <w:vAlign w:val="center"/>
          </w:tcPr>
          <w:p w:rsidR="005F481F" w:rsidRDefault="005F481F">
            <w:pPr>
              <w:jc w:val="both"/>
              <w:rPr>
                <w:rFonts w:ascii="黑体" w:eastAsia="黑体" w:hAnsi="黑体" w:cs="仿宋_GB2312"/>
                <w:b/>
                <w:sz w:val="28"/>
                <w:szCs w:val="28"/>
                <w:u w:val="single"/>
              </w:rPr>
            </w:pPr>
          </w:p>
        </w:tc>
        <w:tc>
          <w:tcPr>
            <w:tcW w:w="518" w:type="pct"/>
            <w:vAlign w:val="center"/>
          </w:tcPr>
          <w:p w:rsidR="005F481F" w:rsidRDefault="005F481F">
            <w:pPr>
              <w:jc w:val="both"/>
              <w:rPr>
                <w:rFonts w:ascii="黑体" w:eastAsia="黑体" w:hAnsi="黑体" w:cs="仿宋_GB2312"/>
                <w:b/>
                <w:sz w:val="28"/>
                <w:szCs w:val="28"/>
                <w:u w:val="single"/>
              </w:rPr>
            </w:pPr>
          </w:p>
        </w:tc>
      </w:tr>
      <w:tr w:rsidR="005F481F">
        <w:trPr>
          <w:trHeight w:val="726"/>
        </w:trPr>
        <w:tc>
          <w:tcPr>
            <w:tcW w:w="1692" w:type="pct"/>
            <w:gridSpan w:val="2"/>
            <w:vAlign w:val="center"/>
          </w:tcPr>
          <w:p w:rsidR="005F481F" w:rsidRDefault="00756208">
            <w:pPr>
              <w:rPr>
                <w:rFonts w:ascii="仿宋" w:eastAsia="仿宋" w:hAnsi="仿宋" w:cs="仿宋_GB2312"/>
                <w:sz w:val="28"/>
                <w:szCs w:val="28"/>
              </w:rPr>
            </w:pPr>
            <w:r>
              <w:rPr>
                <w:rFonts w:ascii="仿宋" w:eastAsia="仿宋" w:hAnsi="仿宋" w:cs="仿宋_GB2312" w:hint="eastAsia"/>
                <w:sz w:val="28"/>
                <w:szCs w:val="28"/>
              </w:rPr>
              <w:t>年</w:t>
            </w:r>
            <w:r>
              <w:rPr>
                <w:rFonts w:ascii="仿宋" w:eastAsia="仿宋" w:hAnsi="仿宋" w:cs="仿宋_GB2312" w:hint="eastAsia"/>
                <w:sz w:val="28"/>
                <w:szCs w:val="28"/>
              </w:rPr>
              <w:t>月</w:t>
            </w:r>
            <w:r>
              <w:rPr>
                <w:rFonts w:ascii="仿宋" w:eastAsia="仿宋" w:hAnsi="仿宋" w:cs="仿宋_GB2312" w:hint="eastAsia"/>
                <w:sz w:val="28"/>
                <w:szCs w:val="28"/>
              </w:rPr>
              <w:t>日至</w:t>
            </w:r>
          </w:p>
          <w:p w:rsidR="005F481F" w:rsidRDefault="00756208" w:rsidP="00A03E3E">
            <w:pPr>
              <w:jc w:val="right"/>
              <w:rPr>
                <w:rFonts w:ascii="仿宋" w:eastAsia="仿宋" w:hAnsi="仿宋" w:cs="仿宋_GB2312"/>
                <w:sz w:val="28"/>
                <w:szCs w:val="28"/>
              </w:rPr>
            </w:pPr>
            <w:r>
              <w:rPr>
                <w:rFonts w:ascii="仿宋" w:eastAsia="仿宋" w:hAnsi="仿宋" w:cs="仿宋_GB2312" w:hint="eastAsia"/>
                <w:sz w:val="28"/>
                <w:szCs w:val="28"/>
              </w:rPr>
              <w:t>年</w:t>
            </w:r>
            <w:r>
              <w:rPr>
                <w:rFonts w:ascii="仿宋" w:eastAsia="仿宋" w:hAnsi="仿宋" w:cs="仿宋_GB2312" w:hint="eastAsia"/>
                <w:sz w:val="28"/>
                <w:szCs w:val="28"/>
              </w:rPr>
              <w:t>月</w:t>
            </w:r>
            <w:r>
              <w:rPr>
                <w:rFonts w:ascii="仿宋" w:eastAsia="仿宋" w:hAnsi="仿宋" w:cs="仿宋_GB2312" w:hint="eastAsia"/>
                <w:sz w:val="28"/>
                <w:szCs w:val="28"/>
              </w:rPr>
              <w:t>日止</w:t>
            </w:r>
          </w:p>
        </w:tc>
        <w:tc>
          <w:tcPr>
            <w:tcW w:w="1073" w:type="pct"/>
            <w:gridSpan w:val="2"/>
            <w:shd w:val="clear" w:color="auto" w:fill="auto"/>
            <w:vAlign w:val="center"/>
          </w:tcPr>
          <w:p w:rsidR="005F481F" w:rsidRDefault="005F481F">
            <w:pPr>
              <w:jc w:val="both"/>
              <w:rPr>
                <w:rFonts w:ascii="黑体" w:eastAsia="黑体" w:hAnsi="黑体" w:cs="仿宋_GB2312"/>
                <w:b/>
                <w:sz w:val="28"/>
                <w:szCs w:val="28"/>
                <w:u w:val="single"/>
              </w:rPr>
            </w:pPr>
          </w:p>
        </w:tc>
        <w:tc>
          <w:tcPr>
            <w:tcW w:w="919" w:type="pct"/>
            <w:shd w:val="clear" w:color="auto" w:fill="auto"/>
            <w:vAlign w:val="center"/>
          </w:tcPr>
          <w:p w:rsidR="005F481F" w:rsidRDefault="005F481F">
            <w:pPr>
              <w:jc w:val="both"/>
              <w:rPr>
                <w:rFonts w:ascii="黑体" w:eastAsia="黑体" w:hAnsi="黑体" w:cs="仿宋_GB2312"/>
                <w:b/>
                <w:sz w:val="28"/>
                <w:szCs w:val="28"/>
                <w:u w:val="single"/>
              </w:rPr>
            </w:pPr>
          </w:p>
        </w:tc>
        <w:tc>
          <w:tcPr>
            <w:tcW w:w="795" w:type="pct"/>
            <w:shd w:val="clear" w:color="auto" w:fill="auto"/>
            <w:vAlign w:val="center"/>
          </w:tcPr>
          <w:p w:rsidR="005F481F" w:rsidRDefault="005F481F">
            <w:pPr>
              <w:jc w:val="both"/>
              <w:rPr>
                <w:rFonts w:ascii="黑体" w:eastAsia="黑体" w:hAnsi="黑体" w:cs="仿宋_GB2312"/>
                <w:b/>
                <w:sz w:val="28"/>
                <w:szCs w:val="28"/>
                <w:u w:val="single"/>
              </w:rPr>
            </w:pPr>
          </w:p>
        </w:tc>
        <w:tc>
          <w:tcPr>
            <w:tcW w:w="518" w:type="pct"/>
            <w:vAlign w:val="center"/>
          </w:tcPr>
          <w:p w:rsidR="005F481F" w:rsidRDefault="005F481F">
            <w:pPr>
              <w:jc w:val="both"/>
              <w:rPr>
                <w:rFonts w:ascii="黑体" w:eastAsia="黑体" w:hAnsi="黑体" w:cs="仿宋_GB2312"/>
                <w:b/>
                <w:sz w:val="28"/>
                <w:szCs w:val="28"/>
                <w:u w:val="single"/>
              </w:rPr>
            </w:pPr>
          </w:p>
        </w:tc>
      </w:tr>
      <w:tr w:rsidR="005F481F">
        <w:trPr>
          <w:trHeight w:val="726"/>
        </w:trPr>
        <w:tc>
          <w:tcPr>
            <w:tcW w:w="1692" w:type="pct"/>
            <w:gridSpan w:val="2"/>
            <w:vAlign w:val="center"/>
          </w:tcPr>
          <w:p w:rsidR="005F481F" w:rsidRDefault="00756208">
            <w:pPr>
              <w:rPr>
                <w:rFonts w:ascii="仿宋" w:eastAsia="仿宋" w:hAnsi="仿宋" w:cs="仿宋_GB2312"/>
                <w:sz w:val="28"/>
                <w:szCs w:val="28"/>
              </w:rPr>
            </w:pPr>
            <w:r>
              <w:rPr>
                <w:rFonts w:ascii="仿宋" w:eastAsia="仿宋" w:hAnsi="仿宋" w:cs="仿宋_GB2312" w:hint="eastAsia"/>
                <w:sz w:val="28"/>
                <w:szCs w:val="28"/>
              </w:rPr>
              <w:t>年月日至</w:t>
            </w:r>
          </w:p>
          <w:p w:rsidR="005F481F" w:rsidRDefault="00756208">
            <w:pPr>
              <w:jc w:val="right"/>
              <w:rPr>
                <w:rFonts w:ascii="仿宋" w:eastAsia="仿宋" w:hAnsi="仿宋" w:cs="仿宋_GB2312"/>
                <w:sz w:val="28"/>
                <w:szCs w:val="28"/>
              </w:rPr>
            </w:pPr>
            <w:r>
              <w:rPr>
                <w:rFonts w:ascii="仿宋" w:eastAsia="仿宋" w:hAnsi="仿宋" w:cs="仿宋_GB2312" w:hint="eastAsia"/>
                <w:sz w:val="28"/>
                <w:szCs w:val="28"/>
              </w:rPr>
              <w:t>年月日止</w:t>
            </w:r>
          </w:p>
        </w:tc>
        <w:tc>
          <w:tcPr>
            <w:tcW w:w="1073" w:type="pct"/>
            <w:gridSpan w:val="2"/>
            <w:vAlign w:val="center"/>
          </w:tcPr>
          <w:p w:rsidR="005F481F" w:rsidRDefault="005F481F">
            <w:pPr>
              <w:jc w:val="both"/>
              <w:rPr>
                <w:rFonts w:ascii="黑体" w:eastAsia="黑体" w:hAnsi="黑体" w:cs="仿宋_GB2312"/>
                <w:b/>
                <w:sz w:val="28"/>
                <w:szCs w:val="28"/>
                <w:u w:val="single"/>
              </w:rPr>
            </w:pPr>
          </w:p>
        </w:tc>
        <w:tc>
          <w:tcPr>
            <w:tcW w:w="919" w:type="pct"/>
            <w:vAlign w:val="center"/>
          </w:tcPr>
          <w:p w:rsidR="005F481F" w:rsidRDefault="005F481F">
            <w:pPr>
              <w:jc w:val="both"/>
              <w:rPr>
                <w:rFonts w:ascii="黑体" w:eastAsia="黑体" w:hAnsi="黑体" w:cs="仿宋_GB2312"/>
                <w:b/>
                <w:sz w:val="28"/>
                <w:szCs w:val="28"/>
                <w:u w:val="single"/>
              </w:rPr>
            </w:pPr>
          </w:p>
        </w:tc>
        <w:tc>
          <w:tcPr>
            <w:tcW w:w="795" w:type="pct"/>
            <w:vAlign w:val="center"/>
          </w:tcPr>
          <w:p w:rsidR="005F481F" w:rsidRDefault="005F481F">
            <w:pPr>
              <w:jc w:val="both"/>
              <w:rPr>
                <w:rFonts w:ascii="黑体" w:eastAsia="黑体" w:hAnsi="黑体" w:cs="仿宋_GB2312"/>
                <w:b/>
                <w:sz w:val="28"/>
                <w:szCs w:val="28"/>
                <w:u w:val="single"/>
              </w:rPr>
            </w:pPr>
          </w:p>
        </w:tc>
        <w:tc>
          <w:tcPr>
            <w:tcW w:w="518" w:type="pct"/>
            <w:vAlign w:val="center"/>
          </w:tcPr>
          <w:p w:rsidR="005F481F" w:rsidRDefault="005F481F">
            <w:pPr>
              <w:jc w:val="both"/>
              <w:rPr>
                <w:rFonts w:ascii="黑体" w:eastAsia="黑体" w:hAnsi="黑体" w:cs="仿宋_GB2312"/>
                <w:b/>
                <w:sz w:val="28"/>
                <w:szCs w:val="28"/>
                <w:u w:val="single"/>
              </w:rPr>
            </w:pPr>
          </w:p>
        </w:tc>
      </w:tr>
      <w:tr w:rsidR="005F481F">
        <w:trPr>
          <w:trHeight w:val="726"/>
        </w:trPr>
        <w:tc>
          <w:tcPr>
            <w:tcW w:w="1000" w:type="pct"/>
            <w:vAlign w:val="center"/>
          </w:tcPr>
          <w:p w:rsidR="005F481F" w:rsidRDefault="00756208">
            <w:pPr>
              <w:jc w:val="both"/>
              <w:rPr>
                <w:rFonts w:ascii="仿宋" w:eastAsia="仿宋" w:hAnsi="仿宋" w:cs="仿宋_GB2312"/>
                <w:b/>
                <w:sz w:val="28"/>
                <w:szCs w:val="28"/>
              </w:rPr>
            </w:pPr>
            <w:r>
              <w:rPr>
                <w:rFonts w:ascii="仿宋" w:eastAsia="仿宋" w:hAnsi="仿宋" w:cs="仿宋_GB2312" w:hint="eastAsia"/>
                <w:b/>
                <w:sz w:val="28"/>
                <w:szCs w:val="28"/>
              </w:rPr>
              <w:t>合计金额</w:t>
            </w:r>
          </w:p>
        </w:tc>
        <w:tc>
          <w:tcPr>
            <w:tcW w:w="1198" w:type="pct"/>
            <w:gridSpan w:val="2"/>
            <w:vAlign w:val="center"/>
          </w:tcPr>
          <w:p w:rsidR="005F481F" w:rsidRDefault="00756208" w:rsidP="00A03E3E">
            <w:pPr>
              <w:jc w:val="both"/>
              <w:rPr>
                <w:rFonts w:ascii="黑体" w:hAnsi="黑体" w:cs="仿宋_GB2312"/>
                <w:b/>
                <w:sz w:val="28"/>
                <w:szCs w:val="28"/>
                <w:u w:val="single"/>
              </w:rPr>
            </w:pPr>
            <w:r>
              <w:rPr>
                <w:rFonts w:hint="eastAsia"/>
                <w:b/>
                <w:sz w:val="28"/>
                <w:szCs w:val="28"/>
                <w:u w:val="single"/>
              </w:rPr>
              <w:t>¥</w:t>
            </w:r>
            <w:r w:rsidR="00A03E3E">
              <w:rPr>
                <w:rFonts w:hint="eastAsia"/>
                <w:b/>
                <w:sz w:val="28"/>
                <w:szCs w:val="28"/>
                <w:u w:val="single"/>
              </w:rPr>
              <w:t xml:space="preserve">       </w:t>
            </w:r>
          </w:p>
        </w:tc>
        <w:tc>
          <w:tcPr>
            <w:tcW w:w="2800" w:type="pct"/>
            <w:gridSpan w:val="4"/>
            <w:vAlign w:val="center"/>
          </w:tcPr>
          <w:p w:rsidR="005F481F" w:rsidRDefault="00756208" w:rsidP="00A03E3E">
            <w:pPr>
              <w:jc w:val="both"/>
              <w:rPr>
                <w:rFonts w:ascii="黑体" w:eastAsia="黑体" w:hAnsi="黑体" w:cs="仿宋_GB2312"/>
                <w:b/>
                <w:sz w:val="28"/>
                <w:szCs w:val="28"/>
                <w:u w:val="single"/>
              </w:rPr>
            </w:pPr>
            <w:r>
              <w:rPr>
                <w:rFonts w:ascii="黑体" w:eastAsia="黑体" w:hAnsi="黑体" w:cs="仿宋_GB2312" w:hint="eastAsia"/>
                <w:b/>
                <w:sz w:val="28"/>
                <w:szCs w:val="28"/>
                <w:u w:val="single"/>
              </w:rPr>
              <w:t>大写：</w:t>
            </w:r>
            <w:r w:rsidR="00A03E3E">
              <w:rPr>
                <w:rFonts w:ascii="黑体" w:eastAsia="黑体" w:hAnsi="黑体" w:cs="仿宋_GB2312" w:hint="eastAsia"/>
                <w:b/>
                <w:sz w:val="28"/>
                <w:szCs w:val="28"/>
                <w:u w:val="single"/>
              </w:rPr>
              <w:t xml:space="preserve">        </w:t>
            </w:r>
          </w:p>
        </w:tc>
      </w:tr>
    </w:tbl>
    <w:p w:rsidR="005F481F" w:rsidRDefault="005F481F">
      <w:pPr>
        <w:ind w:firstLineChars="200" w:firstLine="560"/>
        <w:rPr>
          <w:rFonts w:ascii="仿宋" w:eastAsia="仿宋" w:hAnsi="仿宋" w:cs="仿宋_GB2312"/>
          <w:sz w:val="28"/>
          <w:szCs w:val="28"/>
        </w:rPr>
      </w:pPr>
    </w:p>
    <w:p w:rsidR="005F481F" w:rsidRDefault="00756208">
      <w:pPr>
        <w:ind w:firstLineChars="200" w:firstLine="560"/>
        <w:rPr>
          <w:rFonts w:ascii="仿宋" w:eastAsia="仿宋" w:hAnsi="仿宋" w:cs="仿宋_GB2312"/>
          <w:sz w:val="28"/>
          <w:szCs w:val="28"/>
          <w:u w:val="single"/>
        </w:rPr>
      </w:pPr>
      <w:r>
        <w:rPr>
          <w:rFonts w:ascii="仿宋" w:eastAsia="仿宋" w:hAnsi="仿宋" w:cs="仿宋_GB2312" w:hint="eastAsia"/>
          <w:sz w:val="28"/>
          <w:szCs w:val="28"/>
        </w:rPr>
        <w:t>其他：</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（二）房屋租金采取以</w:t>
      </w:r>
      <w:r>
        <w:rPr>
          <w:rFonts w:ascii="仿宋" w:eastAsia="仿宋" w:hAnsi="仿宋" w:cs="仿宋_GB2312" w:hint="eastAsia"/>
          <w:sz w:val="28"/>
          <w:szCs w:val="28"/>
          <w:highlight w:val="yellow"/>
        </w:rPr>
        <w:t>下第〔</w:t>
      </w:r>
      <w:r w:rsidR="00A03E3E">
        <w:rPr>
          <w:rFonts w:ascii="黑体" w:eastAsia="黑体" w:hAnsi="黑体" w:cs="仿宋_GB2312" w:hint="eastAsia"/>
          <w:b/>
          <w:sz w:val="28"/>
          <w:szCs w:val="28"/>
          <w:highlight w:val="yellow"/>
        </w:rPr>
        <w:t xml:space="preserve">  </w:t>
      </w:r>
      <w:r>
        <w:rPr>
          <w:rFonts w:ascii="仿宋" w:eastAsia="仿宋" w:hAnsi="仿宋" w:cs="仿宋_GB2312"/>
          <w:sz w:val="28"/>
          <w:szCs w:val="28"/>
          <w:highlight w:val="yellow"/>
        </w:rPr>
        <w:t>〕种</w:t>
      </w:r>
      <w:r>
        <w:rPr>
          <w:rFonts w:ascii="仿宋" w:eastAsia="仿宋" w:hAnsi="仿宋" w:cs="仿宋_GB2312"/>
          <w:sz w:val="28"/>
          <w:szCs w:val="28"/>
        </w:rPr>
        <w:t>方式支付：</w:t>
      </w:r>
    </w:p>
    <w:p w:rsidR="005F481F" w:rsidRDefault="00756208">
      <w:pPr>
        <w:ind w:firstLineChars="300" w:firstLine="840"/>
        <w:rPr>
          <w:rFonts w:ascii="仿宋" w:eastAsia="仿宋" w:hAnsi="仿宋" w:cs="仿宋_GB2312"/>
          <w:sz w:val="28"/>
          <w:szCs w:val="28"/>
        </w:rPr>
      </w:pPr>
      <w:r>
        <w:rPr>
          <w:rFonts w:ascii="仿宋" w:eastAsia="仿宋" w:hAnsi="仿宋" w:cs="仿宋_GB2312"/>
          <w:sz w:val="28"/>
          <w:szCs w:val="28"/>
        </w:rPr>
        <w:lastRenderedPageBreak/>
        <w:t>1.</w:t>
      </w:r>
      <w:r>
        <w:rPr>
          <w:rFonts w:ascii="仿宋" w:eastAsia="仿宋" w:hAnsi="仿宋" w:cs="仿宋_GB2312" w:hint="eastAsia"/>
          <w:sz w:val="28"/>
          <w:szCs w:val="28"/>
        </w:rPr>
        <w:t>双方约定</w:t>
      </w:r>
      <w:r>
        <w:rPr>
          <w:rFonts w:ascii="仿宋" w:eastAsia="仿宋" w:hAnsi="仿宋" w:cs="仿宋_GB2312"/>
          <w:sz w:val="28"/>
          <w:szCs w:val="28"/>
        </w:rPr>
        <w:t>以（年）为周期进行支付，其中，首期租金在</w:t>
      </w:r>
      <w:r>
        <w:rPr>
          <w:rFonts w:ascii="黑体" w:eastAsia="黑体" w:hAnsi="黑体" w:cs="仿宋_GB2312" w:hint="eastAsia"/>
          <w:b/>
          <w:sz w:val="28"/>
          <w:szCs w:val="28"/>
          <w:u w:val="single"/>
        </w:rPr>
        <w:t>/</w:t>
      </w:r>
      <w:r>
        <w:rPr>
          <w:rFonts w:ascii="仿宋" w:eastAsia="仿宋" w:hAnsi="仿宋" w:cs="仿宋_GB2312" w:hint="eastAsia"/>
          <w:sz w:val="28"/>
          <w:szCs w:val="28"/>
        </w:rPr>
        <w:t>年</w:t>
      </w:r>
      <w:r>
        <w:rPr>
          <w:rFonts w:ascii="黑体" w:eastAsia="黑体" w:hAnsi="黑体" w:cs="仿宋_GB2312" w:hint="eastAsia"/>
          <w:b/>
          <w:sz w:val="28"/>
          <w:szCs w:val="28"/>
          <w:u w:val="single"/>
        </w:rPr>
        <w:t>/</w:t>
      </w:r>
      <w:r>
        <w:rPr>
          <w:rFonts w:ascii="仿宋" w:eastAsia="仿宋" w:hAnsi="仿宋" w:cs="仿宋_GB2312" w:hint="eastAsia"/>
          <w:sz w:val="28"/>
          <w:szCs w:val="28"/>
        </w:rPr>
        <w:t>月</w:t>
      </w:r>
      <w:r>
        <w:rPr>
          <w:rFonts w:ascii="黑体" w:eastAsia="黑体" w:hAnsi="黑体" w:cs="仿宋_GB2312" w:hint="eastAsia"/>
          <w:b/>
          <w:sz w:val="28"/>
          <w:szCs w:val="28"/>
          <w:u w:val="single"/>
        </w:rPr>
        <w:t>/</w:t>
      </w:r>
      <w:r>
        <w:rPr>
          <w:rFonts w:ascii="仿宋" w:eastAsia="仿宋" w:hAnsi="仿宋" w:cs="仿宋_GB2312" w:hint="eastAsia"/>
          <w:sz w:val="28"/>
          <w:szCs w:val="28"/>
        </w:rPr>
        <w:t>日前</w:t>
      </w:r>
      <w:r>
        <w:rPr>
          <w:rFonts w:ascii="仿宋" w:eastAsia="仿宋" w:hAnsi="仿宋" w:cs="仿宋_GB2312"/>
          <w:sz w:val="28"/>
          <w:szCs w:val="28"/>
        </w:rPr>
        <w:t>完成支付，下一周期租金在本周期到期</w:t>
      </w:r>
      <w:r>
        <w:rPr>
          <w:rFonts w:ascii="仿宋" w:eastAsia="仿宋" w:hAnsi="仿宋" w:cs="仿宋_GB2312" w:hint="eastAsia"/>
          <w:b/>
          <w:sz w:val="28"/>
          <w:szCs w:val="28"/>
          <w:u w:val="single"/>
        </w:rPr>
        <w:t xml:space="preserve">/   </w:t>
      </w:r>
      <w:r>
        <w:rPr>
          <w:rFonts w:ascii="仿宋" w:eastAsia="仿宋" w:hAnsi="仿宋" w:cs="仿宋_GB2312"/>
          <w:sz w:val="28"/>
          <w:szCs w:val="28"/>
        </w:rPr>
        <w:t>日前支付；</w:t>
      </w:r>
    </w:p>
    <w:p w:rsidR="005F481F" w:rsidRDefault="00756208">
      <w:pPr>
        <w:ind w:firstLineChars="300" w:firstLine="840"/>
        <w:rPr>
          <w:rFonts w:ascii="仿宋" w:eastAsia="仿宋" w:hAnsi="仿宋" w:cs="仿宋_GB2312"/>
          <w:sz w:val="28"/>
          <w:szCs w:val="28"/>
        </w:rPr>
      </w:pPr>
      <w:r>
        <w:rPr>
          <w:rFonts w:ascii="仿宋" w:eastAsia="仿宋" w:hAnsi="仿宋" w:cs="仿宋_GB2312"/>
          <w:sz w:val="28"/>
          <w:szCs w:val="28"/>
        </w:rPr>
        <w:t>2.</w:t>
      </w:r>
      <w:r>
        <w:rPr>
          <w:rFonts w:ascii="仿宋" w:eastAsia="仿宋" w:hAnsi="仿宋" w:cs="仿宋_GB2312"/>
          <w:sz w:val="28"/>
          <w:szCs w:val="28"/>
        </w:rPr>
        <w:t>在</w:t>
      </w:r>
      <w:r w:rsidR="00A03E3E">
        <w:rPr>
          <w:rFonts w:ascii="黑体" w:eastAsia="黑体" w:hAnsi="黑体" w:cs="仿宋_GB2312" w:hint="eastAsia"/>
          <w:b/>
          <w:sz w:val="28"/>
          <w:szCs w:val="28"/>
          <w:u w:val="single"/>
        </w:rPr>
        <w:t xml:space="preserve">     </w:t>
      </w:r>
      <w:r>
        <w:rPr>
          <w:rFonts w:ascii="仿宋" w:eastAsia="仿宋" w:hAnsi="仿宋" w:cs="仿宋_GB2312" w:hint="eastAsia"/>
          <w:sz w:val="28"/>
          <w:szCs w:val="28"/>
        </w:rPr>
        <w:t>年</w:t>
      </w:r>
      <w:r w:rsidR="00A03E3E" w:rsidRPr="00A03E3E">
        <w:rPr>
          <w:rFonts w:ascii="仿宋" w:eastAsia="仿宋" w:hAnsi="仿宋" w:cs="仿宋_GB2312" w:hint="eastAsia"/>
          <w:sz w:val="28"/>
          <w:szCs w:val="28"/>
          <w:u w:val="single"/>
        </w:rPr>
        <w:t xml:space="preserve">  </w:t>
      </w:r>
      <w:r w:rsidR="00A03E3E">
        <w:rPr>
          <w:rFonts w:ascii="仿宋" w:eastAsia="仿宋" w:hAnsi="仿宋" w:cs="仿宋_GB2312" w:hint="eastAsia"/>
          <w:sz w:val="28"/>
          <w:szCs w:val="28"/>
          <w:u w:val="single"/>
        </w:rPr>
        <w:t xml:space="preserve">  </w:t>
      </w:r>
      <w:r>
        <w:rPr>
          <w:rFonts w:ascii="仿宋" w:eastAsia="仿宋" w:hAnsi="仿宋" w:cs="仿宋_GB2312" w:hint="eastAsia"/>
          <w:sz w:val="28"/>
          <w:szCs w:val="28"/>
        </w:rPr>
        <w:t>月</w:t>
      </w:r>
      <w:r w:rsidR="00A03E3E">
        <w:rPr>
          <w:rFonts w:ascii="黑体" w:eastAsia="黑体" w:hAnsi="黑体" w:cs="仿宋_GB2312" w:hint="eastAsia"/>
          <w:b/>
          <w:sz w:val="28"/>
          <w:szCs w:val="28"/>
          <w:u w:val="single"/>
        </w:rPr>
        <w:t xml:space="preserve">    </w:t>
      </w:r>
      <w:r>
        <w:rPr>
          <w:rFonts w:ascii="仿宋" w:eastAsia="仿宋" w:hAnsi="仿宋" w:cs="仿宋_GB2312" w:hint="eastAsia"/>
          <w:sz w:val="28"/>
          <w:szCs w:val="28"/>
        </w:rPr>
        <w:t>日前</w:t>
      </w:r>
      <w:r>
        <w:rPr>
          <w:rFonts w:ascii="仿宋" w:eastAsia="仿宋" w:hAnsi="仿宋" w:cs="仿宋_GB2312"/>
          <w:sz w:val="28"/>
          <w:szCs w:val="28"/>
        </w:rPr>
        <w:t>一次性支付</w:t>
      </w:r>
      <w:r>
        <w:rPr>
          <w:rFonts w:ascii="仿宋" w:eastAsia="仿宋" w:hAnsi="仿宋" w:cs="仿宋_GB2312" w:hint="eastAsia"/>
          <w:sz w:val="28"/>
          <w:szCs w:val="28"/>
        </w:rPr>
        <w:t>三年租金</w:t>
      </w:r>
      <w:r>
        <w:rPr>
          <w:rFonts w:ascii="仿宋" w:eastAsia="仿宋" w:hAnsi="仿宋" w:cs="仿宋_GB2312"/>
          <w:sz w:val="28"/>
          <w:szCs w:val="28"/>
        </w:rPr>
        <w:t>。</w:t>
      </w:r>
    </w:p>
    <w:p w:rsidR="005F481F" w:rsidRDefault="00756208">
      <w:pPr>
        <w:ind w:firstLineChars="300" w:firstLine="840"/>
        <w:rPr>
          <w:rFonts w:ascii="仿宋" w:eastAsia="仿宋" w:hAnsi="仿宋" w:cs="仿宋_GB2312"/>
          <w:sz w:val="28"/>
          <w:szCs w:val="28"/>
        </w:rPr>
      </w:pPr>
      <w:r>
        <w:rPr>
          <w:rFonts w:ascii="仿宋" w:eastAsia="仿宋" w:hAnsi="仿宋" w:cs="仿宋_GB2312" w:hint="eastAsia"/>
          <w:sz w:val="28"/>
          <w:szCs w:val="28"/>
        </w:rPr>
        <w:t>甲方收款后应提供给乙方有效的收款凭证。如遇国家税率调整，则从税率调整时起，合同价款按以下方式计算：不含税合同价款加税率调整后的税金。</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（三）乙方为享有上述第一条列明的权利，应在向甲方交付首次房租的同时，一次性交付</w:t>
      </w:r>
      <w:r w:rsidR="00A03E3E">
        <w:rPr>
          <w:rFonts w:ascii="黑体" w:eastAsia="黑体" w:hAnsi="黑体" w:cs="仿宋_GB2312" w:hint="eastAsia"/>
          <w:b/>
          <w:sz w:val="28"/>
          <w:szCs w:val="28"/>
          <w:u w:val="single"/>
        </w:rPr>
        <w:t xml:space="preserve">     </w:t>
      </w:r>
      <w:r>
        <w:rPr>
          <w:rFonts w:ascii="仿宋" w:eastAsia="仿宋" w:hAnsi="仿宋" w:cs="仿宋_GB2312" w:hint="eastAsia"/>
          <w:sz w:val="28"/>
          <w:szCs w:val="28"/>
        </w:rPr>
        <w:t>元（大写：</w:t>
      </w:r>
      <w:r>
        <w:rPr>
          <w:rFonts w:ascii="仿宋" w:eastAsia="仿宋" w:hAnsi="仿宋" w:cs="仿宋_GB2312" w:hint="eastAsia"/>
          <w:sz w:val="28"/>
          <w:szCs w:val="28"/>
        </w:rPr>
        <w:t>贰仟圆</w:t>
      </w:r>
      <w:r>
        <w:rPr>
          <w:rFonts w:ascii="仿宋" w:eastAsia="仿宋" w:hAnsi="仿宋" w:cs="仿宋_GB2312" w:hint="eastAsia"/>
          <w:sz w:val="28"/>
          <w:szCs w:val="28"/>
        </w:rPr>
        <w:t>整）租赁保证金（包含但不限于</w:t>
      </w:r>
      <w:r>
        <w:rPr>
          <w:rFonts w:ascii="仿宋" w:eastAsia="仿宋" w:hAnsi="仿宋" w:cs="仿宋_GB2312" w:hint="eastAsia"/>
          <w:sz w:val="28"/>
          <w:szCs w:val="28"/>
          <w:highlight w:val="yellow"/>
        </w:rPr>
        <w:t>供热费、物业服务费</w:t>
      </w:r>
      <w:r>
        <w:rPr>
          <w:rFonts w:ascii="仿宋" w:eastAsia="仿宋" w:hAnsi="仿宋" w:cs="仿宋_GB2312" w:hint="eastAsia"/>
          <w:sz w:val="28"/>
          <w:szCs w:val="28"/>
        </w:rPr>
        <w:t>、水电费等应由乙方承担的费用），甲方有权在乙方未缴纳相关费用时直接从其租赁保证金中相应扣除。乙方应于甲方扣除租赁保证金后</w:t>
      </w:r>
      <w:r>
        <w:rPr>
          <w:rFonts w:ascii="仿宋" w:eastAsia="仿宋" w:hAnsi="仿宋" w:cs="仿宋_GB2312"/>
          <w:sz w:val="28"/>
          <w:szCs w:val="28"/>
        </w:rPr>
        <w:t>10</w:t>
      </w:r>
      <w:r>
        <w:rPr>
          <w:rFonts w:ascii="仿宋" w:eastAsia="仿宋" w:hAnsi="仿宋" w:cs="仿宋_GB2312" w:hint="eastAsia"/>
          <w:sz w:val="28"/>
          <w:szCs w:val="28"/>
        </w:rPr>
        <w:t>日内补齐本合同约定的租赁保证金。</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（四）租赁期满后，乙方未发生任何违约情形且按期腾退承租房屋、结清所有费用后，甲方将租赁保证金退还乙方。租赁保证金不计息。</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（五）乙方承诺对出租房屋状态、周边环境、客流变化、设施设备等已进行充分了解，自行承担相关风险，不以任何理由拒付或少付租金。</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（六）乙方增值税专用发票信息：</w:t>
      </w:r>
    </w:p>
    <w:p w:rsidR="005F481F" w:rsidRDefault="00756208">
      <w:pPr>
        <w:adjustRightInd w:val="0"/>
        <w:snapToGrid w:val="0"/>
        <w:ind w:firstLineChars="200" w:firstLine="560"/>
        <w:rPr>
          <w:sz w:val="28"/>
          <w:szCs w:val="28"/>
          <w:u w:val="single"/>
        </w:rPr>
      </w:pPr>
      <w:r>
        <w:rPr>
          <w:rFonts w:ascii="仿宋" w:eastAsia="仿宋" w:hAnsi="仿宋" w:cs="仿宋_GB2312" w:hint="eastAsia"/>
          <w:sz w:val="28"/>
          <w:szCs w:val="28"/>
        </w:rPr>
        <w:t>单位名称：</w:t>
      </w:r>
    </w:p>
    <w:p w:rsidR="005F481F" w:rsidRDefault="00756208">
      <w:pPr>
        <w:adjustRightInd w:val="0"/>
        <w:snapToGrid w:val="0"/>
        <w:ind w:firstLineChars="200" w:firstLine="560"/>
        <w:rPr>
          <w:rFonts w:ascii="仿宋" w:eastAsia="仿宋" w:hAnsi="仿宋"/>
          <w:sz w:val="28"/>
          <w:szCs w:val="28"/>
          <w:u w:val="single"/>
        </w:rPr>
      </w:pPr>
      <w:r>
        <w:rPr>
          <w:rFonts w:ascii="仿宋" w:eastAsia="仿宋" w:hAnsi="仿宋" w:cs="仿宋_GB2312" w:hint="eastAsia"/>
          <w:sz w:val="28"/>
          <w:szCs w:val="28"/>
        </w:rPr>
        <w:t>纳税人识别号</w:t>
      </w:r>
    </w:p>
    <w:p w:rsidR="005F481F" w:rsidRDefault="00756208">
      <w:pPr>
        <w:adjustRightInd w:val="0"/>
        <w:snapToGrid w:val="0"/>
        <w:ind w:firstLineChars="200" w:firstLine="560"/>
        <w:rPr>
          <w:rFonts w:ascii="仿宋" w:eastAsia="仿宋" w:hAnsi="仿宋" w:cs="Times New Roman"/>
          <w:sz w:val="28"/>
          <w:szCs w:val="28"/>
          <w:u w:val="single"/>
        </w:rPr>
      </w:pPr>
      <w:r>
        <w:rPr>
          <w:rFonts w:ascii="仿宋" w:eastAsia="仿宋" w:hAnsi="仿宋" w:cs="仿宋_GB2312" w:hint="eastAsia"/>
          <w:sz w:val="28"/>
          <w:szCs w:val="28"/>
        </w:rPr>
        <w:t>地址：</w:t>
      </w:r>
    </w:p>
    <w:p w:rsidR="005F481F" w:rsidRDefault="00756208">
      <w:pPr>
        <w:adjustRightInd w:val="0"/>
        <w:snapToGrid w:val="0"/>
        <w:ind w:firstLineChars="200" w:firstLine="560"/>
        <w:rPr>
          <w:rFonts w:ascii="仿宋" w:eastAsia="仿宋" w:hAnsi="仿宋"/>
          <w:sz w:val="28"/>
          <w:szCs w:val="28"/>
          <w:u w:val="single"/>
        </w:rPr>
      </w:pPr>
      <w:r>
        <w:rPr>
          <w:rFonts w:ascii="仿宋" w:eastAsia="仿宋" w:hAnsi="仿宋" w:cs="仿宋_GB2312" w:hint="eastAsia"/>
          <w:sz w:val="28"/>
          <w:szCs w:val="28"/>
        </w:rPr>
        <w:t>电话：</w:t>
      </w:r>
    </w:p>
    <w:p w:rsidR="005F481F" w:rsidRDefault="00756208">
      <w:pPr>
        <w:adjustRightInd w:val="0"/>
        <w:snapToGrid w:val="0"/>
        <w:ind w:firstLineChars="200" w:firstLine="560"/>
        <w:rPr>
          <w:rFonts w:ascii="仿宋" w:eastAsia="仿宋" w:hAnsi="仿宋"/>
          <w:sz w:val="28"/>
          <w:szCs w:val="28"/>
          <w:u w:val="single"/>
        </w:rPr>
      </w:pPr>
      <w:r>
        <w:rPr>
          <w:rFonts w:ascii="仿宋" w:eastAsia="仿宋" w:hAnsi="仿宋" w:cs="仿宋_GB2312" w:hint="eastAsia"/>
          <w:sz w:val="28"/>
          <w:szCs w:val="28"/>
        </w:rPr>
        <w:t>开户银行：</w:t>
      </w:r>
    </w:p>
    <w:p w:rsidR="005F481F" w:rsidRDefault="00756208">
      <w:pPr>
        <w:ind w:firstLine="570"/>
        <w:rPr>
          <w:rFonts w:ascii="仿宋" w:eastAsia="仿宋" w:hAnsi="仿宋" w:cs="Times New Roman"/>
          <w:sz w:val="28"/>
          <w:szCs w:val="28"/>
          <w:u w:val="single"/>
        </w:rPr>
      </w:pPr>
      <w:r>
        <w:rPr>
          <w:rFonts w:ascii="仿宋" w:eastAsia="仿宋" w:hAnsi="仿宋" w:cs="仿宋_GB2312" w:hint="eastAsia"/>
          <w:sz w:val="28"/>
          <w:szCs w:val="28"/>
        </w:rPr>
        <w:t>银行账号：</w:t>
      </w:r>
    </w:p>
    <w:p w:rsidR="005F481F" w:rsidRDefault="00756208">
      <w:pPr>
        <w:adjustRightInd w:val="0"/>
        <w:snapToGrid w:val="0"/>
        <w:ind w:firstLineChars="200" w:firstLine="560"/>
        <w:rPr>
          <w:rFonts w:ascii="仿宋" w:eastAsia="仿宋" w:hAnsi="仿宋" w:cs="仿宋_GB2312"/>
          <w:sz w:val="28"/>
          <w:szCs w:val="28"/>
        </w:rPr>
      </w:pPr>
      <w:r>
        <w:rPr>
          <w:rFonts w:ascii="仿宋" w:eastAsia="仿宋" w:hAnsi="仿宋" w:cs="仿宋_GB2312"/>
          <w:sz w:val="28"/>
          <w:szCs w:val="28"/>
        </w:rPr>
        <w:t>(</w:t>
      </w:r>
      <w:r>
        <w:rPr>
          <w:rFonts w:ascii="仿宋" w:eastAsia="仿宋" w:hAnsi="仿宋" w:cs="仿宋_GB2312" w:hint="eastAsia"/>
          <w:sz w:val="28"/>
          <w:szCs w:val="28"/>
        </w:rPr>
        <w:t>七</w:t>
      </w:r>
      <w:r>
        <w:rPr>
          <w:rFonts w:ascii="仿宋" w:eastAsia="仿宋" w:hAnsi="仿宋" w:cs="仿宋_GB2312"/>
          <w:sz w:val="28"/>
          <w:szCs w:val="28"/>
        </w:rPr>
        <w:t>)</w:t>
      </w:r>
      <w:r>
        <w:rPr>
          <w:rFonts w:ascii="仿宋" w:eastAsia="仿宋" w:hAnsi="仿宋" w:cs="仿宋_GB2312" w:hint="eastAsia"/>
          <w:sz w:val="28"/>
          <w:szCs w:val="28"/>
        </w:rPr>
        <w:t>甲方银行账户信息：</w:t>
      </w:r>
    </w:p>
    <w:p w:rsidR="005F481F" w:rsidRDefault="00756208">
      <w:pPr>
        <w:adjustRightInd w:val="0"/>
        <w:snapToGrid w:val="0"/>
        <w:ind w:firstLineChars="100" w:firstLine="280"/>
        <w:rPr>
          <w:rFonts w:ascii="仿宋" w:eastAsia="仿宋" w:hAnsi="仿宋" w:cs="仿宋_GB2312"/>
          <w:sz w:val="28"/>
          <w:szCs w:val="28"/>
        </w:rPr>
      </w:pPr>
      <w:r>
        <w:rPr>
          <w:rFonts w:ascii="仿宋" w:eastAsia="仿宋" w:hAnsi="仿宋" w:cs="仿宋_GB2312" w:hint="eastAsia"/>
          <w:sz w:val="28"/>
          <w:szCs w:val="28"/>
        </w:rPr>
        <w:t>单位名称：</w:t>
      </w:r>
      <w:r>
        <w:rPr>
          <w:rFonts w:ascii="仿宋" w:eastAsia="仿宋" w:hAnsi="仿宋" w:cs="仿宋_GB2312" w:hint="eastAsia"/>
          <w:sz w:val="28"/>
          <w:szCs w:val="28"/>
          <w:u w:val="single"/>
        </w:rPr>
        <w:t>哈尔滨铁路资产管理有限公司房屋经营管理分公司</w:t>
      </w:r>
    </w:p>
    <w:p w:rsidR="005F481F" w:rsidRDefault="00756208">
      <w:pPr>
        <w:adjustRightInd w:val="0"/>
        <w:snapToGrid w:val="0"/>
        <w:ind w:firstLineChars="100" w:firstLine="280"/>
        <w:rPr>
          <w:rFonts w:ascii="仿宋" w:eastAsia="仿宋" w:hAnsi="仿宋" w:cs="仿宋_GB2312"/>
          <w:sz w:val="28"/>
          <w:szCs w:val="28"/>
          <w:u w:val="single"/>
        </w:rPr>
      </w:pPr>
      <w:r>
        <w:rPr>
          <w:rFonts w:ascii="仿宋" w:eastAsia="仿宋" w:hAnsi="仿宋" w:cs="仿宋_GB2312" w:hint="eastAsia"/>
          <w:sz w:val="28"/>
          <w:szCs w:val="28"/>
        </w:rPr>
        <w:t>开户银行：</w:t>
      </w:r>
      <w:r>
        <w:rPr>
          <w:rFonts w:ascii="仿宋" w:eastAsia="仿宋" w:hAnsi="仿宋" w:cs="仿宋_GB2312" w:hint="eastAsia"/>
          <w:sz w:val="28"/>
          <w:szCs w:val="28"/>
          <w:u w:val="single"/>
        </w:rPr>
        <w:t>中国工商银行股份有限公司哈尔滨驻哈尔滨铁路局支行</w:t>
      </w:r>
    </w:p>
    <w:p w:rsidR="005F481F" w:rsidRDefault="00756208">
      <w:pPr>
        <w:adjustRightInd w:val="0"/>
        <w:snapToGrid w:val="0"/>
        <w:ind w:firstLineChars="100" w:firstLine="280"/>
        <w:rPr>
          <w:rFonts w:ascii="仿宋" w:eastAsia="仿宋" w:hAnsi="仿宋" w:cs="仿宋_GB2312"/>
          <w:sz w:val="28"/>
          <w:szCs w:val="28"/>
          <w:u w:val="single"/>
        </w:rPr>
      </w:pPr>
      <w:r>
        <w:rPr>
          <w:rFonts w:ascii="仿宋" w:eastAsia="仿宋" w:hAnsi="仿宋" w:cs="仿宋_GB2312" w:hint="eastAsia"/>
          <w:sz w:val="28"/>
          <w:szCs w:val="28"/>
        </w:rPr>
        <w:t>银行账号：</w:t>
      </w:r>
      <w:r>
        <w:rPr>
          <w:rFonts w:ascii="仿宋" w:eastAsia="仿宋" w:hAnsi="仿宋" w:cs="仿宋_GB2312" w:hint="eastAsia"/>
          <w:sz w:val="28"/>
          <w:szCs w:val="28"/>
          <w:u w:val="single"/>
        </w:rPr>
        <w:t xml:space="preserve"> 3500043109200055161</w:t>
      </w:r>
    </w:p>
    <w:p w:rsidR="005F481F" w:rsidRDefault="00756208">
      <w:pPr>
        <w:adjustRightInd w:val="0"/>
        <w:snapToGrid w:val="0"/>
        <w:ind w:firstLineChars="100" w:firstLine="280"/>
        <w:rPr>
          <w:rFonts w:ascii="仿宋" w:eastAsia="仿宋" w:hAnsi="仿宋" w:cs="仿宋_GB2312"/>
          <w:sz w:val="28"/>
          <w:szCs w:val="28"/>
          <w:u w:val="single"/>
        </w:rPr>
      </w:pPr>
      <w:r>
        <w:rPr>
          <w:rFonts w:ascii="仿宋" w:eastAsia="仿宋" w:hAnsi="仿宋" w:cs="仿宋_GB2312" w:hint="eastAsia"/>
          <w:sz w:val="28"/>
          <w:szCs w:val="28"/>
        </w:rPr>
        <w:t>开户银行行号：</w:t>
      </w:r>
      <w:r>
        <w:rPr>
          <w:rFonts w:ascii="仿宋" w:eastAsia="仿宋" w:hAnsi="仿宋" w:cs="仿宋_GB2312" w:hint="eastAsia"/>
          <w:sz w:val="28"/>
          <w:szCs w:val="28"/>
          <w:u w:val="single"/>
        </w:rPr>
        <w:t>102261001168</w:t>
      </w:r>
    </w:p>
    <w:p w:rsidR="005F481F" w:rsidRDefault="00756208">
      <w:pPr>
        <w:adjustRightInd w:val="0"/>
        <w:snapToGrid w:val="0"/>
        <w:ind w:firstLineChars="200" w:firstLine="560"/>
        <w:rPr>
          <w:rFonts w:ascii="仿宋" w:eastAsia="仿宋" w:hAnsi="仿宋" w:cs="仿宋_GB2312"/>
          <w:sz w:val="28"/>
          <w:szCs w:val="28"/>
        </w:rPr>
      </w:pPr>
      <w:r>
        <w:rPr>
          <w:rFonts w:ascii="仿宋" w:eastAsia="仿宋" w:hAnsi="仿宋" w:cs="仿宋_GB2312" w:hint="eastAsia"/>
          <w:sz w:val="28"/>
          <w:szCs w:val="28"/>
        </w:rPr>
        <w:t>任何乙方如需改变上述账户信息，应提前日以书面形式通知另一方，如一方未按本合同规定通知而遭受损失的自行承担，若使另外一方遭受损失的，应赔偿相应损失。</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四、租赁期间相关费用</w:t>
      </w:r>
    </w:p>
    <w:p w:rsidR="005F481F" w:rsidRDefault="00756208">
      <w:pPr>
        <w:ind w:leftChars="150" w:left="360" w:firstLineChars="100" w:firstLine="280"/>
        <w:jc w:val="both"/>
        <w:rPr>
          <w:rFonts w:ascii="仿宋" w:eastAsia="仿宋" w:hAnsi="仿宋" w:cs="Times New Roman"/>
          <w:sz w:val="28"/>
          <w:szCs w:val="28"/>
        </w:rPr>
      </w:pPr>
      <w:r>
        <w:rPr>
          <w:rFonts w:ascii="仿宋" w:eastAsia="仿宋" w:hAnsi="仿宋" w:cs="仿宋_GB2312" w:hint="eastAsia"/>
          <w:sz w:val="28"/>
          <w:szCs w:val="28"/>
        </w:rPr>
        <w:t>（一）甲方应承担的费用：</w:t>
      </w:r>
    </w:p>
    <w:p w:rsidR="005F481F" w:rsidRDefault="00756208">
      <w:pPr>
        <w:ind w:leftChars="150" w:left="360" w:firstLineChars="100" w:firstLine="280"/>
        <w:jc w:val="both"/>
        <w:rPr>
          <w:rFonts w:ascii="仿宋" w:eastAsia="仿宋" w:hAnsi="仿宋" w:cs="Times New Roman"/>
          <w:sz w:val="28"/>
          <w:szCs w:val="28"/>
        </w:rPr>
      </w:pPr>
      <w:r>
        <w:rPr>
          <w:rFonts w:ascii="仿宋" w:eastAsia="仿宋" w:hAnsi="仿宋" w:cs="仿宋_GB2312"/>
          <w:sz w:val="28"/>
          <w:szCs w:val="28"/>
        </w:rPr>
        <w:t>1.</w:t>
      </w:r>
      <w:r>
        <w:rPr>
          <w:rFonts w:ascii="仿宋" w:eastAsia="仿宋" w:hAnsi="仿宋" w:cs="仿宋_GB2312" w:hint="eastAsia"/>
          <w:sz w:val="28"/>
          <w:szCs w:val="28"/>
        </w:rPr>
        <w:t>甲方基于房屋出租行为应缴纳的税费。</w:t>
      </w:r>
    </w:p>
    <w:p w:rsidR="005F481F" w:rsidRDefault="00756208">
      <w:pPr>
        <w:ind w:firstLineChars="228" w:firstLine="638"/>
        <w:jc w:val="both"/>
        <w:rPr>
          <w:rFonts w:ascii="仿宋" w:eastAsia="仿宋" w:hAnsi="仿宋" w:cs="仿宋_GB2312"/>
          <w:sz w:val="28"/>
          <w:szCs w:val="28"/>
          <w:u w:val="single"/>
        </w:rPr>
      </w:pPr>
      <w:r>
        <w:rPr>
          <w:rFonts w:ascii="仿宋" w:eastAsia="仿宋" w:hAnsi="仿宋" w:cs="仿宋_GB2312"/>
          <w:sz w:val="28"/>
          <w:szCs w:val="28"/>
        </w:rPr>
        <w:t>2.</w:t>
      </w:r>
      <w:r>
        <w:rPr>
          <w:rFonts w:ascii="仿宋" w:eastAsia="仿宋" w:hAnsi="仿宋" w:cs="仿宋_GB2312" w:hint="eastAsia"/>
          <w:sz w:val="28"/>
          <w:szCs w:val="28"/>
        </w:rPr>
        <w:t>其他</w:t>
      </w:r>
      <w:r w:rsidR="00A03E3E" w:rsidRPr="00A03E3E">
        <w:rPr>
          <w:rFonts w:ascii="仿宋" w:eastAsia="仿宋" w:hAnsi="仿宋" w:cs="仿宋_GB2312" w:hint="eastAsia"/>
          <w:sz w:val="28"/>
          <w:szCs w:val="28"/>
          <w:u w:val="single"/>
        </w:rPr>
        <w:t xml:space="preserve">   </w:t>
      </w:r>
      <w:r w:rsidR="00A03E3E">
        <w:rPr>
          <w:rFonts w:ascii="仿宋" w:eastAsia="仿宋" w:hAnsi="仿宋" w:cs="仿宋_GB2312" w:hint="eastAsia"/>
          <w:sz w:val="28"/>
          <w:szCs w:val="28"/>
          <w:u w:val="single"/>
        </w:rPr>
        <w:t xml:space="preserve">/   </w:t>
      </w:r>
      <w:r>
        <w:rPr>
          <w:rFonts w:ascii="仿宋" w:eastAsia="仿宋" w:hAnsi="仿宋" w:cs="仿宋_GB2312" w:hint="eastAsia"/>
          <w:sz w:val="28"/>
          <w:szCs w:val="28"/>
        </w:rPr>
        <w:t>（</w:t>
      </w:r>
      <w:r>
        <w:rPr>
          <w:rFonts w:ascii="仿宋" w:eastAsia="仿宋" w:hAnsi="仿宋" w:cs="仿宋_GB2312"/>
          <w:sz w:val="28"/>
          <w:szCs w:val="28"/>
        </w:rPr>
        <w:t>□</w:t>
      </w:r>
      <w:r>
        <w:rPr>
          <w:rFonts w:ascii="仿宋" w:eastAsia="仿宋" w:hAnsi="仿宋" w:cs="仿宋_GB2312" w:hint="eastAsia"/>
          <w:sz w:val="28"/>
          <w:szCs w:val="28"/>
        </w:rPr>
        <w:t>如有）</w:t>
      </w:r>
      <w:r>
        <w:rPr>
          <w:rFonts w:ascii="仿宋" w:eastAsia="仿宋" w:hAnsi="仿宋" w:cs="仿宋_GB2312" w:hint="eastAsia"/>
          <w:sz w:val="28"/>
          <w:szCs w:val="28"/>
          <w:u w:val="single"/>
        </w:rPr>
        <w:t>甲方代收代缴该房屋的供热费：</w:t>
      </w:r>
      <w:r>
        <w:rPr>
          <w:rFonts w:ascii="仿宋" w:eastAsia="仿宋" w:hAnsi="仿宋" w:cs="仿宋_GB2312" w:hint="eastAsia"/>
          <w:sz w:val="28"/>
          <w:szCs w:val="28"/>
          <w:u w:val="single"/>
        </w:rPr>
        <w:t>元</w:t>
      </w:r>
      <w:bookmarkStart w:id="0" w:name="OLE_LINK18"/>
      <w:bookmarkStart w:id="1" w:name="OLE_LINK19"/>
      <w:r>
        <w:rPr>
          <w:rFonts w:ascii="仿宋" w:eastAsia="仿宋" w:hAnsi="仿宋" w:cs="仿宋_GB2312" w:hint="eastAsia"/>
          <w:sz w:val="28"/>
          <w:szCs w:val="28"/>
          <w:u w:val="single"/>
        </w:rPr>
        <w:t>/</w:t>
      </w:r>
      <w:bookmarkEnd w:id="0"/>
      <w:bookmarkEnd w:id="1"/>
      <w:r>
        <w:rPr>
          <w:rFonts w:ascii="仿宋" w:eastAsia="仿宋" w:hAnsi="仿宋" w:cs="仿宋_GB2312" w:hint="eastAsia"/>
          <w:sz w:val="28"/>
          <w:szCs w:val="28"/>
          <w:u w:val="single"/>
        </w:rPr>
        <w:t>年；物业费：</w:t>
      </w:r>
      <w:r>
        <w:rPr>
          <w:rFonts w:ascii="黑体" w:eastAsia="黑体" w:hAnsi="黑体" w:cs="仿宋_GB2312" w:hint="eastAsia"/>
          <w:b/>
          <w:sz w:val="28"/>
          <w:szCs w:val="28"/>
          <w:u w:val="single"/>
        </w:rPr>
        <w:t>0</w:t>
      </w:r>
      <w:r>
        <w:rPr>
          <w:rFonts w:ascii="仿宋" w:eastAsia="仿宋" w:hAnsi="仿宋" w:cs="仿宋_GB2312" w:hint="eastAsia"/>
          <w:sz w:val="28"/>
          <w:szCs w:val="28"/>
          <w:u w:val="single"/>
        </w:rPr>
        <w:t>元</w:t>
      </w:r>
      <w:r>
        <w:rPr>
          <w:rFonts w:ascii="仿宋" w:eastAsia="仿宋" w:hAnsi="仿宋" w:cs="仿宋_GB2312" w:hint="eastAsia"/>
          <w:sz w:val="28"/>
          <w:szCs w:val="28"/>
          <w:u w:val="single"/>
        </w:rPr>
        <w:t>/</w:t>
      </w:r>
      <w:r>
        <w:rPr>
          <w:rFonts w:ascii="仿宋" w:eastAsia="仿宋" w:hAnsi="仿宋" w:cs="仿宋_GB2312" w:hint="eastAsia"/>
          <w:sz w:val="28"/>
          <w:szCs w:val="28"/>
          <w:u w:val="single"/>
        </w:rPr>
        <w:t>年；水电费</w:t>
      </w:r>
      <w:r>
        <w:rPr>
          <w:rFonts w:ascii="黑体" w:eastAsia="黑体" w:hAnsi="黑体" w:cs="仿宋_GB2312" w:hint="eastAsia"/>
          <w:b/>
          <w:sz w:val="28"/>
          <w:szCs w:val="28"/>
          <w:u w:val="single"/>
        </w:rPr>
        <w:t>0</w:t>
      </w:r>
      <w:r>
        <w:rPr>
          <w:rFonts w:ascii="仿宋" w:eastAsia="仿宋" w:hAnsi="仿宋" w:cs="仿宋_GB2312" w:hint="eastAsia"/>
          <w:sz w:val="28"/>
          <w:szCs w:val="28"/>
          <w:u w:val="single"/>
        </w:rPr>
        <w:t>元</w:t>
      </w:r>
      <w:r>
        <w:rPr>
          <w:rFonts w:ascii="仿宋" w:eastAsia="仿宋" w:hAnsi="仿宋" w:cs="仿宋_GB2312" w:hint="eastAsia"/>
          <w:sz w:val="28"/>
          <w:szCs w:val="28"/>
          <w:u w:val="single"/>
        </w:rPr>
        <w:t>/</w:t>
      </w:r>
      <w:r>
        <w:rPr>
          <w:rFonts w:ascii="仿宋" w:eastAsia="仿宋" w:hAnsi="仿宋" w:cs="仿宋_GB2312" w:hint="eastAsia"/>
          <w:sz w:val="28"/>
          <w:szCs w:val="28"/>
          <w:u w:val="single"/>
        </w:rPr>
        <w:t>年（视情况而定，如不能单独核算的水电</w:t>
      </w:r>
      <w:r>
        <w:rPr>
          <w:rFonts w:ascii="仿宋" w:eastAsia="仿宋" w:hAnsi="仿宋" w:cs="仿宋_GB2312" w:hint="eastAsia"/>
          <w:sz w:val="28"/>
          <w:szCs w:val="28"/>
          <w:u w:val="single"/>
        </w:rPr>
        <w:lastRenderedPageBreak/>
        <w:t>费）；共计代收代缴费用为</w:t>
      </w:r>
      <w:r>
        <w:rPr>
          <w:rFonts w:ascii="仿宋" w:eastAsia="仿宋" w:hAnsi="仿宋" w:cs="仿宋_GB2312" w:hint="eastAsia"/>
          <w:sz w:val="28"/>
          <w:szCs w:val="28"/>
          <w:u w:val="single"/>
        </w:rPr>
        <w:t xml:space="preserve"> </w:t>
      </w:r>
      <w:r>
        <w:rPr>
          <w:rFonts w:ascii="仿宋" w:eastAsia="仿宋" w:hAnsi="仿宋" w:cs="仿宋_GB2312" w:hint="eastAsia"/>
          <w:sz w:val="28"/>
          <w:szCs w:val="28"/>
          <w:u w:val="single"/>
        </w:rPr>
        <w:t>元</w:t>
      </w:r>
      <w:r>
        <w:rPr>
          <w:rFonts w:ascii="仿宋" w:eastAsia="仿宋" w:hAnsi="仿宋" w:cs="仿宋_GB2312" w:hint="eastAsia"/>
          <w:sz w:val="28"/>
          <w:szCs w:val="28"/>
          <w:u w:val="single"/>
        </w:rPr>
        <w:t>/</w:t>
      </w:r>
      <w:r>
        <w:rPr>
          <w:rFonts w:ascii="仿宋" w:eastAsia="仿宋" w:hAnsi="仿宋" w:cs="仿宋_GB2312" w:hint="eastAsia"/>
          <w:sz w:val="28"/>
          <w:szCs w:val="28"/>
          <w:u w:val="single"/>
        </w:rPr>
        <w:t>年。一年租金与代收代缴费用合计元；本合同期</w:t>
      </w:r>
      <w:r>
        <w:rPr>
          <w:rFonts w:ascii="黑体" w:eastAsia="黑体" w:hAnsi="黑体" w:cs="仿宋_GB2312" w:hint="eastAsia"/>
          <w:b/>
          <w:sz w:val="28"/>
          <w:szCs w:val="28"/>
          <w:u w:val="single"/>
        </w:rPr>
        <w:t>/</w:t>
      </w:r>
      <w:r>
        <w:rPr>
          <w:rFonts w:ascii="仿宋" w:eastAsia="仿宋" w:hAnsi="仿宋" w:cs="仿宋_GB2312" w:hint="eastAsia"/>
          <w:sz w:val="28"/>
          <w:szCs w:val="28"/>
          <w:u w:val="single"/>
        </w:rPr>
        <w:t>个月租金与代收代缴费用合计元。</w:t>
      </w:r>
    </w:p>
    <w:p w:rsidR="005F481F" w:rsidRDefault="00756208">
      <w:pPr>
        <w:ind w:leftChars="150" w:left="360" w:firstLineChars="100" w:firstLine="280"/>
        <w:jc w:val="both"/>
        <w:rPr>
          <w:rFonts w:ascii="仿宋" w:eastAsia="仿宋" w:hAnsi="仿宋" w:cs="Times New Roman"/>
          <w:sz w:val="28"/>
          <w:szCs w:val="28"/>
        </w:rPr>
      </w:pPr>
      <w:r>
        <w:rPr>
          <w:rFonts w:ascii="仿宋" w:eastAsia="仿宋" w:hAnsi="仿宋" w:cs="仿宋_GB2312" w:hint="eastAsia"/>
          <w:sz w:val="28"/>
          <w:szCs w:val="28"/>
        </w:rPr>
        <w:t>（二）乙方交纳以下费用：</w:t>
      </w:r>
    </w:p>
    <w:p w:rsidR="005F481F" w:rsidRDefault="00756208">
      <w:pPr>
        <w:ind w:leftChars="150" w:left="360" w:firstLineChars="100" w:firstLine="280"/>
        <w:jc w:val="both"/>
        <w:rPr>
          <w:rFonts w:ascii="仿宋" w:eastAsia="仿宋" w:hAnsi="仿宋" w:cs="Times New Roman"/>
          <w:sz w:val="28"/>
          <w:szCs w:val="28"/>
        </w:rPr>
      </w:pPr>
      <w:r>
        <w:rPr>
          <w:rFonts w:ascii="仿宋" w:eastAsia="仿宋" w:hAnsi="仿宋" w:cs="仿宋_GB2312"/>
          <w:sz w:val="28"/>
          <w:szCs w:val="28"/>
        </w:rPr>
        <w:t>1.</w:t>
      </w:r>
      <w:r>
        <w:rPr>
          <w:rFonts w:ascii="仿宋" w:eastAsia="仿宋" w:hAnsi="仿宋" w:cs="仿宋_GB2312" w:hint="eastAsia"/>
          <w:sz w:val="28"/>
          <w:szCs w:val="28"/>
        </w:rPr>
        <w:t>乙方基于房屋承租行为应缴纳的税费。</w:t>
      </w:r>
    </w:p>
    <w:p w:rsidR="005F481F" w:rsidRDefault="00756208">
      <w:pPr>
        <w:ind w:firstLineChars="225" w:firstLine="630"/>
        <w:jc w:val="both"/>
        <w:rPr>
          <w:rFonts w:ascii="仿宋" w:eastAsia="仿宋" w:hAnsi="仿宋" w:cs="Times New Roman"/>
          <w:sz w:val="28"/>
          <w:szCs w:val="28"/>
        </w:rPr>
      </w:pPr>
      <w:r>
        <w:rPr>
          <w:rFonts w:ascii="仿宋" w:eastAsia="仿宋" w:hAnsi="仿宋" w:cs="仿宋_GB2312"/>
          <w:sz w:val="28"/>
          <w:szCs w:val="28"/>
        </w:rPr>
        <w:t>2.</w:t>
      </w:r>
      <w:r>
        <w:rPr>
          <w:rFonts w:ascii="仿宋" w:eastAsia="仿宋" w:hAnsi="仿宋" w:cs="仿宋_GB2312" w:hint="eastAsia"/>
          <w:sz w:val="28"/>
          <w:szCs w:val="28"/>
        </w:rPr>
        <w:t>乙方基于房屋使用过程应承担的费用，包括但不限于水、电、气、</w:t>
      </w:r>
      <w:r>
        <w:rPr>
          <w:rFonts w:ascii="仿宋" w:eastAsia="仿宋" w:hAnsi="仿宋" w:cs="仿宋_GB2312" w:hint="eastAsia"/>
          <w:sz w:val="28"/>
          <w:szCs w:val="28"/>
          <w:highlight w:val="yellow"/>
        </w:rPr>
        <w:t>暖、电话、有线电视、宽带、物业等</w:t>
      </w:r>
      <w:r>
        <w:rPr>
          <w:rFonts w:ascii="仿宋" w:eastAsia="仿宋" w:hAnsi="仿宋" w:cs="仿宋_GB2312" w:hint="eastAsia"/>
          <w:sz w:val="28"/>
          <w:szCs w:val="28"/>
        </w:rPr>
        <w:t>费用。</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sz w:val="28"/>
          <w:szCs w:val="28"/>
        </w:rPr>
        <w:t>3.</w:t>
      </w:r>
      <w:r>
        <w:rPr>
          <w:rFonts w:ascii="仿宋" w:eastAsia="仿宋" w:hAnsi="仿宋" w:cs="仿宋_GB2312" w:hint="eastAsia"/>
          <w:sz w:val="28"/>
          <w:szCs w:val="28"/>
        </w:rPr>
        <w:t>增值税一般条款：本合同项下涉及但不限于租金，物业管理费等各项收费，以及手续费、违约金、滞纳金、延期付款利息、赔偿金、代收款项、代垫款项等各种性质的价外费用（如有），甲方有权在收取该等费用的同时收取基于该等费用和适用增值税税率计算的增值税。</w:t>
      </w:r>
    </w:p>
    <w:p w:rsidR="005F481F" w:rsidRDefault="00756208">
      <w:pPr>
        <w:ind w:leftChars="150" w:left="360" w:firstLine="345"/>
        <w:jc w:val="both"/>
        <w:rPr>
          <w:rFonts w:ascii="仿宋" w:eastAsia="仿宋" w:hAnsi="仿宋" w:cs="Times New Roman"/>
          <w:sz w:val="28"/>
          <w:szCs w:val="28"/>
          <w:u w:val="single"/>
        </w:rPr>
      </w:pPr>
      <w:r>
        <w:rPr>
          <w:rFonts w:ascii="仿宋" w:eastAsia="仿宋" w:hAnsi="仿宋" w:cs="仿宋_GB2312"/>
          <w:sz w:val="28"/>
          <w:szCs w:val="28"/>
        </w:rPr>
        <w:t>4.</w:t>
      </w:r>
      <w:r>
        <w:rPr>
          <w:rFonts w:ascii="仿宋" w:eastAsia="仿宋" w:hAnsi="仿宋" w:cs="仿宋_GB2312" w:hint="eastAsia"/>
          <w:sz w:val="28"/>
          <w:szCs w:val="28"/>
        </w:rPr>
        <w:t>其他（如有）</w:t>
      </w:r>
      <w:bookmarkStart w:id="2" w:name="_GoBack"/>
      <w:bookmarkEnd w:id="2"/>
      <w:r>
        <w:rPr>
          <w:rFonts w:ascii="仿宋" w:eastAsia="仿宋" w:hAnsi="仿宋" w:cs="仿宋_GB2312" w:hint="eastAsia"/>
          <w:sz w:val="28"/>
          <w:szCs w:val="28"/>
          <w:u w:val="single"/>
        </w:rPr>
        <w:t>无暖</w:t>
      </w:r>
      <w:r>
        <w:rPr>
          <w:rFonts w:ascii="仿宋" w:eastAsia="仿宋" w:hAnsi="仿宋" w:cs="仿宋_GB2312" w:hint="eastAsia"/>
          <w:sz w:val="28"/>
          <w:szCs w:val="28"/>
        </w:rPr>
        <w:t>。</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五、房屋及附属设施的修缮与使用</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（一）在租赁期内，甲方应保证出租房屋的建筑结构安全。</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（二）因甲方原因提出对房屋进行维修时，乙方应积极协助配合。</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（三）乙方应合理使用其所承租的房屋及其附属设施。如因使用不当造成房屋及设施损坏的，乙方应立即负责修复或经济赔偿。甲方也可代为维修或购置新物，费用由乙方承担。</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（四）乙方不得改变房屋的内部主体结构。</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五）未经甲方同意，乙方不得擅自对房屋装修、添附或更换设施设备。如因装修质量问题对房屋或其他任何第三方正常营业及人身、财产造成影响（包括但不限于漏水、漏电等），乙方须立即进行整改并对造成的损失给予赔偿，如乙方未及时整改，甲方有权要求乙方停业直至整改完成。甲方也有权委托第三方进行整改，整改费用由乙方承担。</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（六）如</w:t>
      </w:r>
      <w:r>
        <w:rPr>
          <w:rFonts w:ascii="仿宋" w:eastAsia="仿宋" w:hAnsi="仿宋" w:cs="仿宋_GB2312" w:hint="eastAsia"/>
          <w:sz w:val="28"/>
          <w:szCs w:val="28"/>
        </w:rPr>
        <w:t>乙方或其装修工程承包商违反本合同及法律法规或者甲方有关装修管理制度的相关规定，甲方有权要求乙方承担违约责任。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（七）乙方不得在承租范围内修建任何形式的建筑物或构筑物。</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（八）租赁期满后或因乙方责任导致退租的，除双方另有约定外，甲方有权选择以下权利中的一种或几种</w:t>
      </w:r>
      <w:r>
        <w:rPr>
          <w:rFonts w:ascii="仿宋" w:eastAsia="仿宋" w:hAnsi="仿宋" w:cs="仿宋_GB2312" w:hint="eastAsia"/>
          <w:sz w:val="28"/>
          <w:szCs w:val="28"/>
          <w:highlight w:val="yellow"/>
        </w:rPr>
        <w:t>：选择第（</w:t>
      </w:r>
      <w:r>
        <w:rPr>
          <w:rFonts w:ascii="仿宋" w:eastAsia="仿宋" w:hAnsi="仿宋" w:cs="仿宋_GB2312" w:hint="eastAsia"/>
          <w:sz w:val="28"/>
          <w:szCs w:val="28"/>
          <w:highlight w:val="yellow"/>
        </w:rPr>
        <w:t xml:space="preserve">  </w:t>
      </w:r>
      <w:r w:rsidR="00A03E3E">
        <w:rPr>
          <w:rFonts w:ascii="仿宋" w:eastAsia="仿宋" w:hAnsi="仿宋" w:cs="仿宋_GB2312" w:hint="eastAsia"/>
          <w:sz w:val="28"/>
          <w:szCs w:val="28"/>
          <w:highlight w:val="yellow"/>
        </w:rPr>
        <w:t>1、</w:t>
      </w:r>
      <w:r>
        <w:rPr>
          <w:rFonts w:ascii="仿宋" w:eastAsia="仿宋" w:hAnsi="仿宋" w:cs="仿宋_GB2312" w:hint="eastAsia"/>
          <w:sz w:val="28"/>
          <w:szCs w:val="28"/>
          <w:highlight w:val="yellow"/>
        </w:rPr>
        <w:t>4</w:t>
      </w:r>
      <w:r>
        <w:rPr>
          <w:rFonts w:ascii="仿宋" w:eastAsia="仿宋" w:hAnsi="仿宋" w:cs="仿宋_GB2312" w:hint="eastAsia"/>
          <w:sz w:val="28"/>
          <w:szCs w:val="28"/>
          <w:highlight w:val="yellow"/>
        </w:rPr>
        <w:t xml:space="preserve">  </w:t>
      </w:r>
      <w:r>
        <w:rPr>
          <w:rFonts w:ascii="仿宋" w:eastAsia="仿宋" w:hAnsi="仿宋" w:cs="仿宋_GB2312" w:hint="eastAsia"/>
          <w:sz w:val="28"/>
          <w:szCs w:val="28"/>
          <w:highlight w:val="yellow"/>
        </w:rPr>
        <w:t>）种</w:t>
      </w:r>
      <w:r>
        <w:rPr>
          <w:rFonts w:ascii="仿宋" w:eastAsia="仿宋" w:hAnsi="仿宋" w:cs="仿宋_GB2312" w:hint="eastAsia"/>
          <w:sz w:val="28"/>
          <w:szCs w:val="28"/>
        </w:rPr>
        <w:t>。</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w:t>
      </w:r>
      <w:r>
        <w:rPr>
          <w:rFonts w:ascii="仿宋" w:eastAsia="仿宋" w:hAnsi="仿宋" w:cs="仿宋_GB2312"/>
          <w:sz w:val="28"/>
          <w:szCs w:val="28"/>
        </w:rPr>
        <w:t>依附于房屋的装修归甲方所有。</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2.</w:t>
      </w:r>
      <w:r>
        <w:rPr>
          <w:rFonts w:ascii="仿宋" w:eastAsia="仿宋" w:hAnsi="仿宋" w:cs="仿宋_GB2312"/>
          <w:sz w:val="28"/>
          <w:szCs w:val="28"/>
        </w:rPr>
        <w:t>要求乙方恢复原状。</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3.</w:t>
      </w:r>
      <w:r>
        <w:rPr>
          <w:rFonts w:ascii="仿宋" w:eastAsia="仿宋" w:hAnsi="仿宋" w:cs="仿宋_GB2312"/>
          <w:sz w:val="28"/>
          <w:szCs w:val="28"/>
        </w:rPr>
        <w:t>向乙方收取恢复工程实际发生的费用。</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4.</w:t>
      </w:r>
      <w:r>
        <w:rPr>
          <w:rFonts w:ascii="仿宋" w:eastAsia="仿宋" w:hAnsi="仿宋" w:cs="仿宋_GB2312"/>
          <w:sz w:val="28"/>
          <w:szCs w:val="28"/>
        </w:rPr>
        <w:t>其他：</w:t>
      </w:r>
      <w:r>
        <w:rPr>
          <w:rFonts w:ascii="仿宋" w:eastAsia="仿宋" w:hAnsi="仿宋" w:cs="仿宋_GB2312" w:hint="eastAsia"/>
          <w:sz w:val="28"/>
          <w:szCs w:val="28"/>
          <w:u w:val="single"/>
        </w:rPr>
        <w:t>现状出租自行维修维护</w:t>
      </w:r>
      <w:r>
        <w:rPr>
          <w:rFonts w:ascii="仿宋" w:eastAsia="仿宋" w:hAnsi="仿宋" w:cs="仿宋_GB2312"/>
          <w:sz w:val="28"/>
          <w:szCs w:val="28"/>
        </w:rPr>
        <w:t>。</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九）在确定租赁价格时乙方已进行了充分考虑且对地方政府征收或铁路企业拆除、使用、改造有预期。乙方需要对房屋进行装修时必须征得甲方书面同意，费用由乙方承担。如合同到期后不再续租，承租方不得追</w:t>
      </w:r>
      <w:r>
        <w:rPr>
          <w:rFonts w:ascii="仿宋" w:eastAsia="仿宋" w:hAnsi="仿宋" w:cs="仿宋_GB2312" w:hint="eastAsia"/>
          <w:sz w:val="28"/>
          <w:szCs w:val="28"/>
        </w:rPr>
        <w:lastRenderedPageBreak/>
        <w:t>索各种损失。如乙方违反约定擅自扩大装修范围，一切后果由乙方自负，乙方须按甲方要求恢复原貌，并赔偿甲方损失。</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十）合同期满或提前终止时，乙方改善或增添的可移动设备、设施由乙方自行拆除搬出，因拆除设施、设备造成房屋毁损的，乙方应在返还房屋前恢复原状；乙方改善或增添的不可移动附属物乙方不得拆除，无偿归甲方所有，甲方不予补偿。</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十一）乙方改善或增添设备、设施及附属物时，不得损坏房屋主体结构，必须符合消防、安全、环保和治安管理等规定。需要地方政府及铁路相关部门审批的，由乙方自行负责办理并承担所有费用，经有关部门验收合格后方可使用。</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六、房屋的转让、转租及购买限制</w:t>
      </w:r>
    </w:p>
    <w:p w:rsidR="005F481F" w:rsidRDefault="00756208">
      <w:pPr>
        <w:ind w:firstLineChars="200" w:firstLine="560"/>
        <w:rPr>
          <w:rFonts w:ascii="仿宋" w:eastAsia="仿宋" w:hAnsi="仿宋" w:cs="Times New Roman"/>
          <w:sz w:val="28"/>
          <w:szCs w:val="28"/>
        </w:rPr>
      </w:pPr>
      <w:r>
        <w:rPr>
          <w:rFonts w:ascii="仿宋" w:eastAsia="仿宋" w:hAnsi="仿宋" w:cs="仿宋_GB2312" w:hint="eastAsia"/>
          <w:sz w:val="28"/>
          <w:szCs w:val="28"/>
        </w:rPr>
        <w:t>（一）未经甲方书面同意，乙方不得转租、转借承租房屋。经甲方书面同意转租的，乙方需对次承租人的行为向甲方承担连带责任。</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（二）甲方提前收回房屋，须在</w:t>
      </w:r>
      <w:r>
        <w:rPr>
          <w:rFonts w:ascii="仿宋" w:eastAsia="仿宋" w:hAnsi="仿宋" w:cs="仿宋_GB2312"/>
          <w:sz w:val="28"/>
          <w:szCs w:val="28"/>
          <w:u w:val="single"/>
        </w:rPr>
        <w:t xml:space="preserve"> </w:t>
      </w:r>
      <w:r>
        <w:rPr>
          <w:rFonts w:ascii="仿宋" w:eastAsia="仿宋" w:hAnsi="仿宋" w:cs="仿宋_GB2312"/>
          <w:sz w:val="28"/>
          <w:szCs w:val="28"/>
          <w:u w:val="single"/>
        </w:rPr>
        <w:t>一</w:t>
      </w:r>
      <w:r>
        <w:rPr>
          <w:rFonts w:ascii="仿宋" w:eastAsia="仿宋" w:hAnsi="仿宋" w:cs="仿宋_GB2312" w:hint="eastAsia"/>
          <w:sz w:val="28"/>
          <w:szCs w:val="28"/>
        </w:rPr>
        <w:t>个月前书面通知乙方。</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（三）鉴于本合同约定的出租房屋为铁路房屋，基于铁路房屋的特殊性（如福利房、房改房等），国家、相关部委</w:t>
      </w:r>
      <w:r>
        <w:rPr>
          <w:rFonts w:ascii="仿宋" w:eastAsia="仿宋" w:hAnsi="仿宋" w:cs="仿宋_GB2312" w:hint="eastAsia"/>
          <w:sz w:val="28"/>
          <w:szCs w:val="28"/>
        </w:rPr>
        <w:t>及省市对铁路房屋产权转移存在限制性规定，若甲方将承租房屋进行出售或</w:t>
      </w:r>
      <w:r>
        <w:rPr>
          <w:rFonts w:ascii="仿宋" w:eastAsia="仿宋" w:hAnsi="仿宋" w:cs="仿宋_GB2312"/>
          <w:sz w:val="28"/>
          <w:szCs w:val="28"/>
        </w:rPr>
        <w:t>出租</w:t>
      </w:r>
      <w:r>
        <w:rPr>
          <w:rFonts w:ascii="仿宋" w:eastAsia="仿宋" w:hAnsi="仿宋" w:cs="仿宋_GB2312" w:hint="eastAsia"/>
          <w:sz w:val="28"/>
          <w:szCs w:val="28"/>
        </w:rPr>
        <w:t>，乙方承诺不得以其享有优先承租权或购买权为由提出任何形式的权利主张。</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七、房屋交付及收回的验收</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（一）甲方应保证交付的租赁房屋本身及附属设施、设备处于能够正常使用状态。</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（二）验收时双方共同参与，如对装修、器物等硬件设施、设备有异议应当场提出。当场难以检测判断的，应于</w:t>
      </w:r>
      <w:r>
        <w:rPr>
          <w:rFonts w:ascii="仿宋" w:eastAsia="仿宋" w:hAnsi="仿宋" w:cs="仿宋_GB2312" w:hint="eastAsia"/>
          <w:sz w:val="28"/>
          <w:szCs w:val="28"/>
          <w:u w:val="single"/>
        </w:rPr>
        <w:t>五</w:t>
      </w:r>
      <w:r>
        <w:rPr>
          <w:rFonts w:ascii="仿宋" w:eastAsia="仿宋" w:hAnsi="仿宋" w:cs="仿宋_GB2312" w:hint="eastAsia"/>
          <w:sz w:val="28"/>
          <w:szCs w:val="28"/>
        </w:rPr>
        <w:t>个工作日</w:t>
      </w:r>
      <w:r>
        <w:rPr>
          <w:rFonts w:ascii="仿宋" w:eastAsia="仿宋" w:hAnsi="仿宋" w:cs="仿宋_GB2312"/>
          <w:sz w:val="28"/>
          <w:szCs w:val="28"/>
        </w:rPr>
        <w:t>内向对方主张。</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三）租赁前验收时双方共同参与，验收时的照片、图纸、影像等资料作为本合同附件留存，租赁期满后或合同终止时双方应对房屋进行再次验收，如对装修、器物等硬件设施、设备有异议应当场提出，并与租赁时留存的资料进行对比，当场难以检测判断的，应于</w:t>
      </w:r>
      <w:r>
        <w:rPr>
          <w:rFonts w:ascii="仿宋" w:eastAsia="仿宋" w:hAnsi="仿宋" w:cs="仿宋_GB2312" w:hint="eastAsia"/>
          <w:sz w:val="28"/>
          <w:szCs w:val="28"/>
          <w:u w:val="single"/>
        </w:rPr>
        <w:t>五</w:t>
      </w:r>
      <w:r>
        <w:rPr>
          <w:rFonts w:ascii="仿宋" w:eastAsia="仿宋" w:hAnsi="仿宋" w:cs="仿宋_GB2312" w:hint="eastAsia"/>
          <w:sz w:val="28"/>
          <w:szCs w:val="28"/>
        </w:rPr>
        <w:t>日内向对方主张。</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（四）甲方在乙方按合同约定支付房屋首期租金后，向乙方交付租赁的房屋。</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五）租赁期满，甲方有权收回出租房屋，乙方应连同房屋中所有固定装置、设备和附加物归还甲方，需搬离房屋并清空房屋内属于乙方的可搬离物品，按照本合同第五条第（七）项的约定，将处于良好、清洁且适租</w:t>
      </w:r>
      <w:r>
        <w:rPr>
          <w:rFonts w:ascii="仿宋" w:eastAsia="仿宋" w:hAnsi="仿宋" w:cs="仿宋_GB2312" w:hint="eastAsia"/>
          <w:sz w:val="28"/>
          <w:szCs w:val="28"/>
        </w:rPr>
        <w:t>状态的房屋交还甲方</w:t>
      </w:r>
      <w:r>
        <w:rPr>
          <w:rFonts w:ascii="仿宋" w:eastAsia="仿宋" w:hAnsi="仿宋" w:cs="仿宋_GB2312"/>
          <w:sz w:val="28"/>
          <w:szCs w:val="28"/>
        </w:rPr>
        <w:t>,</w:t>
      </w:r>
      <w:r>
        <w:rPr>
          <w:rFonts w:ascii="仿宋" w:eastAsia="仿宋" w:hAnsi="仿宋" w:cs="仿宋_GB2312"/>
          <w:sz w:val="28"/>
          <w:szCs w:val="28"/>
        </w:rPr>
        <w:t>除非甲方另有要求或本合同双方另有约定。</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lastRenderedPageBreak/>
        <w:t>（六）乙方交还甲方房屋应当保持房屋及设施、设备符合正常使用要求的完好状态，不得留存物品或影响房屋的正常使用。对未经同意留存的物品，甲方有权自行处置，因此产生费用的，由乙方承担。</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八、违约责任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（一）甲方违约责任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w:t>
      </w:r>
      <w:r>
        <w:rPr>
          <w:rFonts w:ascii="仿宋" w:eastAsia="仿宋" w:hAnsi="仿宋" w:cs="仿宋_GB2312"/>
          <w:sz w:val="28"/>
          <w:szCs w:val="28"/>
        </w:rPr>
        <w:t>甲方因不能提供本合同约定的房屋而解除合同的，应支付乙方年租金额</w:t>
      </w:r>
      <w:r>
        <w:rPr>
          <w:rFonts w:ascii="仿宋" w:eastAsia="仿宋" w:hAnsi="仿宋" w:cs="仿宋_GB2312"/>
          <w:sz w:val="28"/>
          <w:szCs w:val="28"/>
        </w:rPr>
        <w:t>20%</w:t>
      </w:r>
      <w:r>
        <w:rPr>
          <w:rFonts w:ascii="仿宋" w:eastAsia="仿宋" w:hAnsi="仿宋" w:cs="仿宋_GB2312"/>
          <w:sz w:val="28"/>
          <w:szCs w:val="28"/>
        </w:rPr>
        <w:t>的违约金。</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2.</w:t>
      </w:r>
      <w:r>
        <w:rPr>
          <w:rFonts w:ascii="仿宋" w:eastAsia="仿宋" w:hAnsi="仿宋" w:cs="仿宋_GB2312"/>
          <w:sz w:val="28"/>
          <w:szCs w:val="28"/>
        </w:rPr>
        <w:t>由于甲方怠于履行维修义务或情况紧急，乙方组织维修的，甲方应支付乙方费用或折抵租金，但乙方应提供有效凭证。</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3.</w:t>
      </w:r>
      <w:r>
        <w:rPr>
          <w:rFonts w:ascii="仿宋" w:eastAsia="仿宋" w:hAnsi="仿宋" w:cs="仿宋_GB2312"/>
          <w:sz w:val="28"/>
          <w:szCs w:val="28"/>
        </w:rPr>
        <w:t>甲方违反本合同约定，无正当理由提前收回房屋的，应按照合同年租金额的</w:t>
      </w:r>
      <w:r>
        <w:rPr>
          <w:rFonts w:ascii="仿宋" w:eastAsia="仿宋" w:hAnsi="仿宋" w:cs="仿宋_GB2312"/>
          <w:sz w:val="28"/>
          <w:szCs w:val="28"/>
        </w:rPr>
        <w:t xml:space="preserve"> 20%</w:t>
      </w:r>
      <w:r>
        <w:rPr>
          <w:rFonts w:ascii="仿宋" w:eastAsia="仿宋" w:hAnsi="仿宋" w:cs="仿宋_GB2312"/>
          <w:sz w:val="28"/>
          <w:szCs w:val="28"/>
        </w:rPr>
        <w:t>向乙方支付违约金。</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（二）乙方违约责任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w:t>
      </w:r>
      <w:r>
        <w:rPr>
          <w:rFonts w:ascii="仿宋" w:eastAsia="仿宋" w:hAnsi="仿宋" w:cs="仿宋_GB2312"/>
          <w:sz w:val="28"/>
          <w:szCs w:val="28"/>
        </w:rPr>
        <w:t>租赁期间，乙方有下列行为之一的，甲方有权解除合同，收回该房屋，乙方应按照合同年租金额的</w:t>
      </w:r>
      <w:r>
        <w:rPr>
          <w:rFonts w:ascii="仿宋" w:eastAsia="仿宋" w:hAnsi="仿宋" w:cs="仿宋_GB2312"/>
          <w:sz w:val="28"/>
          <w:szCs w:val="28"/>
        </w:rPr>
        <w:t xml:space="preserve"> </w:t>
      </w:r>
      <w:r>
        <w:rPr>
          <w:rFonts w:ascii="仿宋" w:eastAsia="仿宋" w:hAnsi="仿宋" w:cs="仿宋_GB2312"/>
          <w:b/>
          <w:sz w:val="28"/>
          <w:szCs w:val="28"/>
          <w:u w:val="single"/>
        </w:rPr>
        <w:t>20%</w:t>
      </w:r>
      <w:r>
        <w:rPr>
          <w:rFonts w:ascii="仿宋" w:eastAsia="仿宋" w:hAnsi="仿宋" w:cs="仿宋_GB2312"/>
          <w:sz w:val="28"/>
          <w:szCs w:val="28"/>
        </w:rPr>
        <w:t>向甲方支付违约金。若支付的违约金不足弥补甲方损失的，乙方还应负责赔偿直至达到弥补全部损失为止。</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w:t>
      </w:r>
      <w:r>
        <w:rPr>
          <w:rFonts w:ascii="仿宋" w:eastAsia="仿宋" w:hAnsi="仿宋" w:cs="仿宋_GB2312"/>
          <w:sz w:val="28"/>
          <w:szCs w:val="28"/>
        </w:rPr>
        <w:t>1</w:t>
      </w:r>
      <w:r>
        <w:rPr>
          <w:rFonts w:ascii="仿宋" w:eastAsia="仿宋" w:hAnsi="仿宋" w:cs="仿宋_GB2312"/>
          <w:sz w:val="28"/>
          <w:szCs w:val="28"/>
        </w:rPr>
        <w:t>）未经甲方书面同意，将房屋转租、转借给他人使用、进行抵押或任何形式的债务担保的；</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w:t>
      </w:r>
      <w:r>
        <w:rPr>
          <w:rFonts w:ascii="仿宋" w:eastAsia="仿宋" w:hAnsi="仿宋" w:cs="仿宋_GB2312"/>
          <w:sz w:val="28"/>
          <w:szCs w:val="28"/>
        </w:rPr>
        <w:t>2</w:t>
      </w:r>
      <w:r>
        <w:rPr>
          <w:rFonts w:ascii="仿宋" w:eastAsia="仿宋" w:hAnsi="仿宋" w:cs="仿宋_GB2312"/>
          <w:sz w:val="28"/>
          <w:szCs w:val="28"/>
        </w:rPr>
        <w:t>）未经甲方书面同意，拆改变动房屋结构或损坏房屋</w:t>
      </w:r>
      <w:r>
        <w:rPr>
          <w:rFonts w:ascii="仿宋" w:eastAsia="仿宋" w:hAnsi="仿宋" w:cs="仿宋_GB2312"/>
          <w:sz w:val="28"/>
          <w:szCs w:val="28"/>
        </w:rPr>
        <w:t>;</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w:t>
      </w:r>
      <w:r>
        <w:rPr>
          <w:rFonts w:ascii="仿宋" w:eastAsia="仿宋" w:hAnsi="仿宋" w:cs="仿宋_GB2312"/>
          <w:sz w:val="28"/>
          <w:szCs w:val="28"/>
        </w:rPr>
        <w:t>3</w:t>
      </w:r>
      <w:r>
        <w:rPr>
          <w:rFonts w:ascii="仿宋" w:eastAsia="仿宋" w:hAnsi="仿宋" w:cs="仿宋_GB2312"/>
          <w:sz w:val="28"/>
          <w:szCs w:val="28"/>
        </w:rPr>
        <w:t>）改变本合同规定的租赁用途或利用该房屋进行违法活动的</w:t>
      </w:r>
      <w:r>
        <w:rPr>
          <w:rFonts w:ascii="仿宋" w:eastAsia="仿宋" w:hAnsi="仿宋" w:cs="仿宋_GB2312"/>
          <w:sz w:val="28"/>
          <w:szCs w:val="28"/>
        </w:rPr>
        <w:t>;</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w:t>
      </w:r>
      <w:r>
        <w:rPr>
          <w:rFonts w:ascii="仿宋" w:eastAsia="仿宋" w:hAnsi="仿宋" w:cs="仿宋_GB2312"/>
          <w:sz w:val="28"/>
          <w:szCs w:val="28"/>
        </w:rPr>
        <w:t>4</w:t>
      </w:r>
      <w:r>
        <w:rPr>
          <w:rFonts w:ascii="仿宋" w:eastAsia="仿宋" w:hAnsi="仿宋" w:cs="仿宋_GB2312"/>
          <w:sz w:val="28"/>
          <w:szCs w:val="28"/>
        </w:rPr>
        <w:t>）未经甲方同意擅自在租赁房屋土地范围内增加建筑物、构筑物及其他设施。</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w:t>
      </w:r>
      <w:r>
        <w:rPr>
          <w:rFonts w:ascii="仿宋" w:eastAsia="仿宋" w:hAnsi="仿宋" w:cs="仿宋_GB2312"/>
          <w:sz w:val="28"/>
          <w:szCs w:val="28"/>
        </w:rPr>
        <w:t>5</w:t>
      </w:r>
      <w:r>
        <w:rPr>
          <w:rFonts w:ascii="仿宋" w:eastAsia="仿宋" w:hAnsi="仿宋" w:cs="仿宋_GB2312"/>
          <w:sz w:val="28"/>
          <w:szCs w:val="28"/>
        </w:rPr>
        <w:t>）拖欠房租累计</w:t>
      </w:r>
      <w:r>
        <w:rPr>
          <w:rFonts w:ascii="仿宋" w:eastAsia="仿宋" w:hAnsi="仿宋" w:cs="仿宋_GB2312" w:hint="eastAsia"/>
          <w:sz w:val="28"/>
          <w:szCs w:val="28"/>
          <w:u w:val="single"/>
        </w:rPr>
        <w:t>两</w:t>
      </w:r>
      <w:r>
        <w:rPr>
          <w:rFonts w:ascii="仿宋" w:eastAsia="仿宋" w:hAnsi="仿宋" w:cs="仿宋_GB2312"/>
          <w:sz w:val="28"/>
          <w:szCs w:val="28"/>
        </w:rPr>
        <w:t>个月以上的。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2.</w:t>
      </w:r>
      <w:r>
        <w:rPr>
          <w:rFonts w:ascii="仿宋" w:eastAsia="仿宋" w:hAnsi="仿宋" w:cs="仿宋_GB2312"/>
          <w:sz w:val="28"/>
          <w:szCs w:val="28"/>
        </w:rPr>
        <w:t>在租赁期内，乙方逾期交纳本合同约定应由乙方负担的费用的（包括但不限于房屋租金、物业管理费、</w:t>
      </w:r>
      <w:r>
        <w:rPr>
          <w:rFonts w:ascii="仿宋" w:eastAsia="仿宋" w:hAnsi="仿宋" w:cs="仿宋_GB2312" w:hint="eastAsia"/>
          <w:sz w:val="28"/>
          <w:szCs w:val="28"/>
        </w:rPr>
        <w:t>水费、</w:t>
      </w:r>
      <w:r>
        <w:rPr>
          <w:rFonts w:ascii="仿宋" w:eastAsia="仿宋" w:hAnsi="仿宋" w:cs="仿宋_GB2312"/>
          <w:sz w:val="28"/>
          <w:szCs w:val="28"/>
        </w:rPr>
        <w:t>电费等），每逾期一日，则应按上述逾期交纳费用总额的</w:t>
      </w:r>
      <w:r>
        <w:rPr>
          <w:rFonts w:ascii="仿宋" w:eastAsia="仿宋" w:hAnsi="仿宋" w:cs="仿宋_GB2312"/>
          <w:sz w:val="28"/>
          <w:szCs w:val="28"/>
        </w:rPr>
        <w:t xml:space="preserve"> </w:t>
      </w:r>
      <w:r>
        <w:rPr>
          <w:rFonts w:ascii="仿宋" w:eastAsia="仿宋" w:hAnsi="仿宋" w:cs="仿宋_GB2312"/>
          <w:b/>
          <w:sz w:val="28"/>
          <w:szCs w:val="28"/>
          <w:u w:val="single"/>
        </w:rPr>
        <w:t>10%</w:t>
      </w:r>
      <w:r>
        <w:rPr>
          <w:rFonts w:ascii="仿宋" w:eastAsia="仿宋" w:hAnsi="仿宋" w:cs="仿宋_GB2312"/>
          <w:sz w:val="28"/>
          <w:szCs w:val="28"/>
        </w:rPr>
        <w:t>支付甲方违约金。</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3.</w:t>
      </w:r>
      <w:r>
        <w:rPr>
          <w:rFonts w:ascii="仿宋" w:eastAsia="仿宋" w:hAnsi="仿宋" w:cs="仿宋_GB2312"/>
          <w:sz w:val="28"/>
          <w:szCs w:val="28"/>
        </w:rPr>
        <w:t>在租赁期内，乙方未经甲方同意，中途擅自退租的，乙方已支付的租金，甲方不予退还；同时乙方应该按合同年租金额</w:t>
      </w:r>
      <w:r>
        <w:rPr>
          <w:rFonts w:ascii="仿宋" w:eastAsia="仿宋" w:hAnsi="仿宋" w:cs="仿宋_GB2312"/>
          <w:b/>
          <w:sz w:val="28"/>
          <w:szCs w:val="28"/>
          <w:u w:val="single"/>
        </w:rPr>
        <w:t>10 %</w:t>
      </w:r>
      <w:r>
        <w:rPr>
          <w:rFonts w:ascii="仿宋" w:eastAsia="仿宋" w:hAnsi="仿宋" w:cs="仿宋_GB2312"/>
          <w:sz w:val="28"/>
          <w:szCs w:val="28"/>
        </w:rPr>
        <w:t>的额度向甲方支付违约金。若支付的违约金不足弥补甲方损失的，乙方还应承担赔偿责任。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4.</w:t>
      </w:r>
      <w:r>
        <w:rPr>
          <w:rFonts w:ascii="仿宋" w:eastAsia="仿宋" w:hAnsi="仿宋" w:cs="仿宋_GB2312"/>
          <w:sz w:val="28"/>
          <w:szCs w:val="28"/>
        </w:rPr>
        <w:t>租赁期满，乙方应如期腾退并</w:t>
      </w:r>
      <w:r>
        <w:rPr>
          <w:rFonts w:ascii="仿宋" w:eastAsia="仿宋" w:hAnsi="仿宋" w:cs="仿宋_GB2312"/>
          <w:sz w:val="28"/>
          <w:szCs w:val="28"/>
        </w:rPr>
        <w:t>归还房屋。乙方逾期归还，每逾期一日应向甲方支付原日租金</w:t>
      </w:r>
      <w:r>
        <w:rPr>
          <w:rFonts w:ascii="仿宋" w:eastAsia="仿宋" w:hAnsi="仿宋" w:cs="仿宋_GB2312"/>
          <w:b/>
          <w:sz w:val="28"/>
          <w:szCs w:val="28"/>
          <w:u w:val="single"/>
        </w:rPr>
        <w:t>2</w:t>
      </w:r>
      <w:r>
        <w:rPr>
          <w:rFonts w:ascii="仿宋" w:eastAsia="仿宋" w:hAnsi="仿宋" w:cs="仿宋_GB2312"/>
          <w:sz w:val="28"/>
          <w:szCs w:val="28"/>
        </w:rPr>
        <w:t>倍作为违约金。乙方还应承担因逾期归还给甲方造成的损失。</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5.</w:t>
      </w:r>
      <w:r>
        <w:rPr>
          <w:rFonts w:ascii="仿宋" w:eastAsia="仿宋" w:hAnsi="仿宋" w:cs="仿宋_GB2312"/>
          <w:sz w:val="28"/>
          <w:szCs w:val="28"/>
        </w:rPr>
        <w:t>乙方发生违约情形时，甲方主张权利所支出的费用均由乙方承担，该等费用包括但不限于诉讼费、律师费、交通费、</w:t>
      </w:r>
      <w:r>
        <w:rPr>
          <w:rFonts w:ascii="仿宋" w:eastAsia="仿宋" w:hAnsi="仿宋" w:cs="仿宋_GB2312" w:hint="eastAsia"/>
          <w:sz w:val="28"/>
          <w:szCs w:val="28"/>
          <w:u w:val="single"/>
        </w:rPr>
        <w:t>/</w:t>
      </w:r>
      <w:r>
        <w:rPr>
          <w:rFonts w:ascii="仿宋" w:eastAsia="仿宋" w:hAnsi="仿宋" w:cs="仿宋_GB2312"/>
          <w:sz w:val="28"/>
          <w:szCs w:val="28"/>
        </w:rPr>
        <w:t xml:space="preserve"> </w:t>
      </w:r>
      <w:r>
        <w:rPr>
          <w:rFonts w:ascii="仿宋" w:eastAsia="仿宋" w:hAnsi="仿宋" w:cs="仿宋_GB2312"/>
          <w:sz w:val="28"/>
          <w:szCs w:val="28"/>
        </w:rPr>
        <w:t>等费用。</w:t>
      </w:r>
    </w:p>
    <w:p w:rsidR="005F481F" w:rsidRDefault="00756208">
      <w:pPr>
        <w:ind w:firstLineChars="200" w:firstLine="562"/>
        <w:jc w:val="both"/>
        <w:rPr>
          <w:rFonts w:ascii="仿宋" w:eastAsia="仿宋" w:hAnsi="仿宋" w:cs="黑体"/>
          <w:b/>
          <w:sz w:val="28"/>
          <w:szCs w:val="28"/>
        </w:rPr>
      </w:pPr>
      <w:r>
        <w:rPr>
          <w:rFonts w:ascii="黑体" w:eastAsia="黑体" w:hAnsi="黑体" w:cs="黑体" w:hint="eastAsia"/>
          <w:b/>
          <w:sz w:val="28"/>
          <w:szCs w:val="28"/>
        </w:rPr>
        <w:t>九、合同的变更、解除与终止</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lastRenderedPageBreak/>
        <w:t>（一）双方经协商可变更或终止本合同。</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（二）因国家法律、法规及政策调整导致税费变化的，双方可根据税费变化情况对合同相关内容进行调整。</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（三）房屋租赁期间，乙方有下列行为之一的，甲方有权解除合同，收回出租房屋：</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w:t>
      </w:r>
      <w:r>
        <w:rPr>
          <w:rFonts w:ascii="仿宋" w:eastAsia="仿宋" w:hAnsi="仿宋" w:cs="仿宋_GB2312"/>
          <w:sz w:val="28"/>
          <w:szCs w:val="28"/>
        </w:rPr>
        <w:t>未经甲方书面同意，转租、转借、空置承租房屋。</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2.</w:t>
      </w:r>
      <w:r>
        <w:rPr>
          <w:rFonts w:ascii="仿宋" w:eastAsia="仿宋" w:hAnsi="仿宋" w:cs="仿宋_GB2312"/>
          <w:sz w:val="28"/>
          <w:szCs w:val="28"/>
        </w:rPr>
        <w:t>未经甲方书面同意，拆改变动房屋结构。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3.</w:t>
      </w:r>
      <w:r>
        <w:rPr>
          <w:rFonts w:ascii="仿宋" w:eastAsia="仿宋" w:hAnsi="仿宋" w:cs="仿宋_GB2312"/>
          <w:sz w:val="28"/>
          <w:szCs w:val="28"/>
        </w:rPr>
        <w:t>损坏承租房屋，在甲方提出的合理期限内仍未修复的。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4.</w:t>
      </w:r>
      <w:r>
        <w:rPr>
          <w:rFonts w:ascii="仿宋" w:eastAsia="仿宋" w:hAnsi="仿宋" w:cs="仿宋_GB2312"/>
          <w:sz w:val="28"/>
          <w:szCs w:val="28"/>
        </w:rPr>
        <w:t>未经甲方书面同意，改变本合同约定的房屋租赁用途。</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5.</w:t>
      </w:r>
      <w:r>
        <w:rPr>
          <w:rFonts w:ascii="仿宋" w:eastAsia="仿宋" w:hAnsi="仿宋" w:cs="仿宋_GB2312"/>
          <w:sz w:val="28"/>
          <w:szCs w:val="28"/>
        </w:rPr>
        <w:t>利用承租房屋存放危险、违禁物品或进行违法活动。</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6.</w:t>
      </w:r>
      <w:r>
        <w:rPr>
          <w:rFonts w:ascii="仿宋" w:eastAsia="仿宋" w:hAnsi="仿宋" w:cs="仿宋_GB2312"/>
          <w:sz w:val="28"/>
          <w:szCs w:val="28"/>
        </w:rPr>
        <w:t>逾期未交纳按约定应当由乙方交纳的各项费用，已经给甲方造成损失的。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7.</w:t>
      </w:r>
      <w:r>
        <w:rPr>
          <w:rFonts w:ascii="仿宋" w:eastAsia="仿宋" w:hAnsi="仿宋" w:cs="仿宋_GB2312"/>
          <w:sz w:val="28"/>
          <w:szCs w:val="28"/>
        </w:rPr>
        <w:t>拖欠房租累计</w:t>
      </w:r>
      <w:r>
        <w:rPr>
          <w:rFonts w:ascii="仿宋" w:eastAsia="仿宋" w:hAnsi="仿宋" w:cs="仿宋_GB2312" w:hint="eastAsia"/>
          <w:b/>
          <w:sz w:val="28"/>
          <w:szCs w:val="28"/>
          <w:u w:val="single"/>
        </w:rPr>
        <w:t>两</w:t>
      </w:r>
      <w:r>
        <w:rPr>
          <w:rFonts w:ascii="仿宋" w:eastAsia="仿宋" w:hAnsi="仿宋" w:cs="仿宋_GB2312"/>
          <w:sz w:val="28"/>
          <w:szCs w:val="28"/>
        </w:rPr>
        <w:t>个月以上。</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8.</w:t>
      </w:r>
      <w:r>
        <w:rPr>
          <w:rFonts w:ascii="仿宋" w:eastAsia="仿宋" w:hAnsi="仿宋" w:cs="仿宋_GB2312"/>
          <w:sz w:val="28"/>
          <w:szCs w:val="28"/>
        </w:rPr>
        <w:t>未提供真实信息，采取欺骗手段获得房屋承租权的。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9.</w:t>
      </w:r>
      <w:r>
        <w:rPr>
          <w:rFonts w:ascii="仿宋" w:eastAsia="仿宋" w:hAnsi="仿宋" w:cs="仿宋_GB2312"/>
          <w:sz w:val="28"/>
          <w:szCs w:val="28"/>
        </w:rPr>
        <w:t>以甲方或者其他铁路单位名义开展经营活动，误导消费者的。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10.</w:t>
      </w:r>
      <w:r>
        <w:rPr>
          <w:rFonts w:ascii="仿宋" w:eastAsia="仿宋" w:hAnsi="仿宋" w:cs="仿宋_GB2312"/>
          <w:sz w:val="28"/>
          <w:szCs w:val="28"/>
        </w:rPr>
        <w:t>未经甲方同意擅自在租赁房屋土地范围内增加建筑物、构筑物及其他设施的。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11.</w:t>
      </w:r>
      <w:r>
        <w:rPr>
          <w:rFonts w:ascii="仿宋" w:eastAsia="仿宋" w:hAnsi="仿宋" w:cs="仿宋_GB2312"/>
          <w:sz w:val="28"/>
          <w:szCs w:val="28"/>
        </w:rPr>
        <w:t>租赁期间，乙方收到公安机关或甲方及其上级主管部门发出的安全隐患整改处罚通知书后，未在限期内进行整改的。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12.</w:t>
      </w:r>
      <w:r>
        <w:rPr>
          <w:rFonts w:ascii="仿宋" w:eastAsia="仿宋" w:hAnsi="仿宋" w:cs="仿宋_GB2312"/>
          <w:sz w:val="28"/>
          <w:szCs w:val="28"/>
        </w:rPr>
        <w:t>乙方违反本合同其他约定的。</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四）如乙方希望在租赁期满后续约，则乙方应在租赁期满前至少三个月书面通知甲方，甲方在租赁期满前一个月与乙方完成租赁招商程序，若乙方中商，双方签订新的租赁合同。若乙方不参加，则视为放弃优先承租权，租赁期满本合同自然终止。</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（五）有下列情形之一，需提前终止合同的，甲方不承担责任。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w:t>
      </w:r>
      <w:r>
        <w:rPr>
          <w:rFonts w:ascii="仿宋" w:eastAsia="仿宋" w:hAnsi="仿宋" w:cs="仿宋_GB2312"/>
          <w:sz w:val="28"/>
          <w:szCs w:val="28"/>
        </w:rPr>
        <w:t>合同履行期</w:t>
      </w:r>
      <w:r>
        <w:rPr>
          <w:rFonts w:ascii="仿宋" w:eastAsia="仿宋" w:hAnsi="仿宋" w:cs="仿宋_GB2312"/>
          <w:sz w:val="28"/>
          <w:szCs w:val="28"/>
        </w:rPr>
        <w:t>间，因国家政策、地方政府、甲方上级单位要求及铁路建设原因，需征用或收回租赁房屋及附属土地的；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2.</w:t>
      </w:r>
      <w:r>
        <w:rPr>
          <w:rFonts w:ascii="仿宋" w:eastAsia="仿宋" w:hAnsi="仿宋" w:cs="仿宋_GB2312" w:hint="eastAsia"/>
          <w:sz w:val="28"/>
          <w:szCs w:val="28"/>
        </w:rPr>
        <w:t>中国铁路哈尔滨</w:t>
      </w:r>
      <w:r>
        <w:rPr>
          <w:rFonts w:ascii="仿宋" w:eastAsia="仿宋" w:hAnsi="仿宋" w:cs="仿宋_GB2312"/>
          <w:sz w:val="28"/>
          <w:szCs w:val="28"/>
        </w:rPr>
        <w:t>局集团有限公司对租赁房产有铁路运输业务用途的；</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3.</w:t>
      </w:r>
      <w:r>
        <w:rPr>
          <w:rFonts w:ascii="仿宋" w:eastAsia="仿宋" w:hAnsi="仿宋" w:cs="仿宋_GB2312"/>
          <w:sz w:val="28"/>
          <w:szCs w:val="28"/>
        </w:rPr>
        <w:t>不可抗力因素导致合同无法履行的。</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（六）一方应承担的违约责任不因合同的解除而予以免除。</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（七）除合同解除外，本合同约定的履行期限届满时，本合同终止。</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十、免责条件</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（一）因不可抗力原因致使本合同不能继续履行或造成的损失，甲乙双方互不承担责任。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lastRenderedPageBreak/>
        <w:t>（二）因国家政策、市政及铁路建设需要、甲方上级单位明确要求征收、拆除（搬迁）或改造已租赁的房屋等基于非因</w:t>
      </w:r>
      <w:r>
        <w:rPr>
          <w:rFonts w:ascii="仿宋" w:eastAsia="仿宋" w:hAnsi="仿宋" w:cs="仿宋_GB2312" w:hint="eastAsia"/>
          <w:sz w:val="28"/>
          <w:szCs w:val="28"/>
        </w:rPr>
        <w:t>甲方的原因导致乙方不能继续使用该房屋时，合同自行终止，乙方应无条件腾退房屋，使甲、乙双方造成损失的，互不承担责任。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（三）因上述原因而终止合同的，租金按照实际使用时间计算，不足整月的按天数计算，多退少补。</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十一、保密条款</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甲乙双方同意，任何一方为履行本合同而提供给对方的任何商业信息或技术信息，以及一方在履约过程所知悉的对方的商业秘密、缔约条件、谈判内容等，包括本合同的内容，除非提供方书面明确说明为公知信息的以外，均可能构成其“保密信息”。信息获取一方保证应采取合理的保密措施保护该等保密信息免受公开，不</w:t>
      </w:r>
      <w:r>
        <w:rPr>
          <w:rFonts w:ascii="仿宋" w:eastAsia="仿宋" w:hAnsi="仿宋" w:cs="仿宋_GB2312" w:hint="eastAsia"/>
          <w:sz w:val="28"/>
          <w:szCs w:val="28"/>
        </w:rPr>
        <w:t>向任何第三方公开该等保密信息，并且除为履行本合同目的外非经对方事先书面同意不得使用任何保密信息。前述保密措施应合理并不得低于知悉一方对自己的保密信息所采取的保护效果。因一方泄露或者不正当使用该等保密信息而给对方造成损失的，应当赔偿对方的所有损失。</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未经对方同意，任何一方不得对对方的保密信息进行复制或以其他方式保存。并且在对方要求或在双方的业务关系终止时，应立即向对方归还所有保密信息及其副本、以及所有包含该保密信息或其部分的所有文件、资料和其他物品。</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（三）任何一方对于保密信息的义务应延续至该等信息因合</w:t>
      </w:r>
      <w:r>
        <w:rPr>
          <w:rFonts w:ascii="仿宋" w:eastAsia="仿宋" w:hAnsi="仿宋" w:cs="仿宋_GB2312" w:hint="eastAsia"/>
          <w:sz w:val="28"/>
          <w:szCs w:val="28"/>
        </w:rPr>
        <w:t>法的原因而成为公开信息。</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四）上述保密规定不应当适用于以下信息：收到信息的一方有书面记录可以证明其在披露方向其披露该等信息之前已经知晓该信息；收到信息的一方没有违反本合同的保密义务即从其他渠道获得的公开信息；或者收到信息的一方从对该等信息不负有保密义务的第三方获得的信息。</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十二、不可抗力</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w:t>
      </w:r>
      <w:r>
        <w:rPr>
          <w:rFonts w:ascii="仿宋" w:eastAsia="仿宋" w:hAnsi="仿宋" w:cs="仿宋_GB2312"/>
          <w:sz w:val="28"/>
          <w:szCs w:val="28"/>
        </w:rPr>
        <w:t>)</w:t>
      </w:r>
      <w:r>
        <w:rPr>
          <w:rFonts w:ascii="仿宋" w:eastAsia="仿宋" w:hAnsi="仿宋" w:cs="仿宋_GB2312"/>
          <w:sz w:val="28"/>
          <w:szCs w:val="28"/>
        </w:rPr>
        <w:t>在合同履行结束之前任何时候，如果发生任何合同签订时双方不可预见、不可避免并且不能克服的客观情况，包括地震、水灾、重大传染性疾病以及战争等不可抗力情形，双方协商一致后可决定暂缓履行或终止履行本合同。</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（二）如果上述不可抗力事件的发生影响一方履行其在本合同项下的义务，则在不可抗力造成的延误期内中止履行不视为违约。</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lastRenderedPageBreak/>
        <w:t>（三）本合同任何一方因不可抗力不能履行或不能完全履行本合同义务时，应当在不可抗力发生之日起</w:t>
      </w:r>
      <w:r>
        <w:rPr>
          <w:rFonts w:ascii="仿宋" w:eastAsia="仿宋" w:hAnsi="仿宋" w:cs="仿宋_GB2312"/>
          <w:sz w:val="28"/>
          <w:szCs w:val="28"/>
        </w:rPr>
        <w:t>15</w:t>
      </w:r>
      <w:r>
        <w:rPr>
          <w:rFonts w:ascii="仿宋" w:eastAsia="仿宋" w:hAnsi="仿宋" w:cs="仿宋_GB2312"/>
          <w:sz w:val="28"/>
          <w:szCs w:val="28"/>
        </w:rPr>
        <w:t>日内通知另一方，并在其后的</w:t>
      </w:r>
      <w:r>
        <w:rPr>
          <w:rFonts w:ascii="仿宋" w:eastAsia="仿宋" w:hAnsi="仿宋" w:cs="仿宋_GB2312"/>
          <w:sz w:val="28"/>
          <w:szCs w:val="28"/>
        </w:rPr>
        <w:t>30</w:t>
      </w:r>
      <w:r>
        <w:rPr>
          <w:rFonts w:ascii="仿宋" w:eastAsia="仿宋" w:hAnsi="仿宋" w:cs="仿宋_GB2312"/>
          <w:sz w:val="28"/>
          <w:szCs w:val="28"/>
        </w:rPr>
        <w:t>日内提供证明不可抗力事件发生及其持续的充分证据。</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（四）如果发生不可抗力事件，双方应协商，以找到公平的解决办法，并且应尽一切合理努力将不可抗力事件的影响减小到最低限度，否则，未采取合理努力方应就扩大的损失承担相应的赔偿责任。</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十三、通知</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（一）甲、乙双方因履行本合同或与本合</w:t>
      </w:r>
      <w:r>
        <w:rPr>
          <w:rFonts w:ascii="仿宋" w:eastAsia="仿宋" w:hAnsi="仿宋" w:cs="仿宋_GB2312" w:hint="eastAsia"/>
          <w:sz w:val="28"/>
          <w:szCs w:val="28"/>
        </w:rPr>
        <w:t>同有关的一切通知都应以书面形式送达对方，受送达方应即时签收。如由于受送达方的原因不能送达或受送达方拒绝签收的，送达方可采用挂号信或者邮政特快专递邮寄送达，邮件寄至本合同记载之地址时，即视为送达。在本合同有效期内，一方变更联系人或通信地址的，应当以书面形式通知另一方，未书面通知并影响本合同履行或造成损失的，应承担相应的责任。</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（二）双方确认以下地址为相关通知、法律文书、诉讼文件的送达地址：</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甲方确认的送达地址：</w:t>
      </w:r>
      <w:r>
        <w:rPr>
          <w:rFonts w:ascii="仿宋" w:eastAsia="仿宋" w:hAnsi="仿宋" w:hint="eastAsia"/>
          <w:sz w:val="28"/>
          <w:szCs w:val="28"/>
          <w:u w:val="single"/>
        </w:rPr>
        <w:t>哈尔滨市南岗区满洲里街</w:t>
      </w:r>
      <w:r>
        <w:rPr>
          <w:rFonts w:ascii="仿宋" w:eastAsia="仿宋" w:hAnsi="仿宋" w:hint="eastAsia"/>
          <w:sz w:val="28"/>
          <w:szCs w:val="28"/>
          <w:u w:val="single"/>
        </w:rPr>
        <w:t>1</w:t>
      </w:r>
      <w:r>
        <w:rPr>
          <w:rFonts w:ascii="仿宋" w:eastAsia="仿宋" w:hAnsi="仿宋"/>
          <w:sz w:val="28"/>
          <w:szCs w:val="28"/>
          <w:u w:val="single"/>
        </w:rPr>
        <w:t>18</w:t>
      </w:r>
      <w:r>
        <w:rPr>
          <w:rFonts w:ascii="仿宋" w:eastAsia="仿宋" w:hAnsi="仿宋" w:hint="eastAsia"/>
          <w:sz w:val="28"/>
          <w:szCs w:val="28"/>
          <w:u w:val="single"/>
        </w:rPr>
        <w:t>号</w:t>
      </w:r>
      <w:r>
        <w:rPr>
          <w:rFonts w:ascii="仿宋" w:eastAsia="仿宋" w:hAnsi="仿宋" w:hint="eastAsia"/>
          <w:sz w:val="28"/>
          <w:szCs w:val="28"/>
          <w:u w:val="single"/>
        </w:rPr>
        <w:t xml:space="preserve">   </w:t>
      </w:r>
    </w:p>
    <w:p w:rsidR="005F481F" w:rsidRDefault="00756208">
      <w:pPr>
        <w:ind w:firstLineChars="200" w:firstLine="560"/>
        <w:rPr>
          <w:rFonts w:ascii="仿宋" w:eastAsia="仿宋" w:hAnsi="仿宋" w:cs="仿宋_GB2312"/>
          <w:sz w:val="28"/>
          <w:szCs w:val="28"/>
          <w:u w:val="single"/>
        </w:rPr>
      </w:pPr>
      <w:r>
        <w:rPr>
          <w:rFonts w:ascii="仿宋" w:eastAsia="仿宋" w:hAnsi="仿宋" w:cs="仿宋_GB2312" w:hint="eastAsia"/>
          <w:sz w:val="28"/>
          <w:szCs w:val="28"/>
        </w:rPr>
        <w:t>邮政编码：</w:t>
      </w:r>
      <w:r>
        <w:rPr>
          <w:rFonts w:ascii="仿宋" w:eastAsia="仿宋" w:hAnsi="仿宋" w:cs="仿宋_GB2312" w:hint="eastAsia"/>
          <w:sz w:val="28"/>
          <w:szCs w:val="28"/>
          <w:u w:val="single"/>
        </w:rPr>
        <w:t xml:space="preserve">          150000          </w:t>
      </w:r>
      <w:r>
        <w:rPr>
          <w:rFonts w:ascii="仿宋" w:eastAsia="仿宋" w:hAnsi="仿宋" w:cs="仿宋_GB2312" w:hint="eastAsia"/>
          <w:sz w:val="28"/>
          <w:szCs w:val="28"/>
          <w:u w:val="single"/>
        </w:rPr>
        <w:t xml:space="preserve">                 </w:t>
      </w:r>
    </w:p>
    <w:p w:rsidR="005F481F" w:rsidRDefault="00756208">
      <w:pPr>
        <w:ind w:firstLineChars="200" w:firstLine="560"/>
        <w:rPr>
          <w:rFonts w:ascii="仿宋" w:eastAsia="仿宋" w:hAnsi="仿宋" w:cs="仿宋_GB2312"/>
          <w:sz w:val="28"/>
          <w:szCs w:val="28"/>
          <w:u w:val="single"/>
        </w:rPr>
      </w:pPr>
      <w:r>
        <w:rPr>
          <w:rFonts w:ascii="仿宋" w:eastAsia="仿宋" w:hAnsi="仿宋" w:cs="仿宋_GB2312" w:hint="eastAsia"/>
          <w:sz w:val="28"/>
          <w:szCs w:val="28"/>
        </w:rPr>
        <w:t>收件人：</w:t>
      </w:r>
      <w:r>
        <w:rPr>
          <w:rFonts w:ascii="仿宋" w:eastAsia="仿宋" w:hAnsi="仿宋" w:cs="仿宋_GB2312" w:hint="eastAsia"/>
          <w:sz w:val="28"/>
          <w:szCs w:val="28"/>
          <w:u w:val="single"/>
        </w:rPr>
        <w:t>哈尔滨铁路资产管理有限公司房屋经营管理分公司</w:t>
      </w:r>
    </w:p>
    <w:p w:rsidR="005F481F" w:rsidRDefault="00756208">
      <w:pPr>
        <w:ind w:firstLineChars="200" w:firstLine="560"/>
        <w:rPr>
          <w:rFonts w:ascii="仿宋" w:eastAsia="仿宋" w:hAnsi="仿宋" w:cs="仿宋_GB2312"/>
          <w:sz w:val="28"/>
          <w:szCs w:val="28"/>
          <w:u w:val="single"/>
        </w:rPr>
      </w:pPr>
      <w:r>
        <w:rPr>
          <w:rFonts w:ascii="仿宋" w:eastAsia="仿宋" w:hAnsi="仿宋" w:cs="仿宋_GB2312" w:hint="eastAsia"/>
          <w:sz w:val="28"/>
          <w:szCs w:val="28"/>
        </w:rPr>
        <w:t>电话</w:t>
      </w:r>
      <w:r>
        <w:rPr>
          <w:rFonts w:ascii="仿宋" w:eastAsia="仿宋" w:hAnsi="仿宋" w:cs="仿宋_GB2312"/>
          <w:sz w:val="28"/>
          <w:szCs w:val="28"/>
        </w:rPr>
        <w:t>号码：</w:t>
      </w:r>
      <w:r>
        <w:rPr>
          <w:rFonts w:ascii="仿宋" w:eastAsia="仿宋" w:hAnsi="仿宋" w:cs="仿宋_GB2312" w:hint="eastAsia"/>
          <w:sz w:val="28"/>
          <w:szCs w:val="28"/>
          <w:u w:val="single"/>
        </w:rPr>
        <w:t xml:space="preserve">  0451-86426196   </w:t>
      </w:r>
    </w:p>
    <w:p w:rsidR="005F481F" w:rsidRDefault="00756208">
      <w:pPr>
        <w:adjustRightInd w:val="0"/>
        <w:snapToGrid w:val="0"/>
        <w:spacing w:line="360" w:lineRule="auto"/>
        <w:ind w:firstLineChars="200" w:firstLine="560"/>
        <w:rPr>
          <w:rFonts w:ascii="黑体" w:eastAsia="黑体" w:hAnsi="黑体"/>
          <w:b/>
          <w:sz w:val="28"/>
          <w:szCs w:val="28"/>
          <w:u w:val="single"/>
        </w:rPr>
      </w:pPr>
      <w:r>
        <w:rPr>
          <w:rFonts w:ascii="仿宋" w:eastAsia="仿宋" w:hAnsi="仿宋" w:cs="仿宋_GB2312" w:hint="eastAsia"/>
          <w:sz w:val="28"/>
          <w:szCs w:val="28"/>
        </w:rPr>
        <w:t>乙方确认的送达地址：</w:t>
      </w:r>
      <w:r w:rsidR="00A03E3E">
        <w:rPr>
          <w:rFonts w:ascii="黑体" w:eastAsia="黑体" w:hAnsi="黑体" w:hint="eastAsia"/>
          <w:b/>
          <w:sz w:val="28"/>
          <w:szCs w:val="28"/>
          <w:u w:val="single"/>
        </w:rPr>
        <w:t xml:space="preserve">             </w:t>
      </w:r>
    </w:p>
    <w:p w:rsidR="005F481F" w:rsidRDefault="00756208">
      <w:pPr>
        <w:adjustRightInd w:val="0"/>
        <w:snapToGrid w:val="0"/>
        <w:spacing w:line="360" w:lineRule="auto"/>
        <w:ind w:firstLineChars="200" w:firstLine="560"/>
        <w:rPr>
          <w:rFonts w:ascii="仿宋" w:eastAsia="仿宋" w:hAnsi="仿宋" w:cs="仿宋_GB2312"/>
          <w:sz w:val="28"/>
          <w:szCs w:val="28"/>
          <w:u w:val="single"/>
        </w:rPr>
      </w:pPr>
      <w:r>
        <w:rPr>
          <w:rFonts w:ascii="仿宋" w:eastAsia="仿宋" w:hAnsi="仿宋" w:cs="仿宋_GB2312" w:hint="eastAsia"/>
          <w:sz w:val="28"/>
          <w:szCs w:val="28"/>
        </w:rPr>
        <w:t>邮政编码：</w:t>
      </w:r>
      <w:r w:rsidR="00A03E3E">
        <w:rPr>
          <w:rFonts w:ascii="仿宋" w:eastAsia="仿宋" w:hAnsi="仿宋" w:cs="仿宋_GB2312" w:hint="eastAsia"/>
          <w:sz w:val="28"/>
          <w:szCs w:val="28"/>
          <w:u w:val="single"/>
        </w:rPr>
        <w:t xml:space="preserve">       </w:t>
      </w:r>
    </w:p>
    <w:p w:rsidR="005F481F" w:rsidRPr="00A03E3E"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收件人：</w:t>
      </w:r>
      <w:r w:rsidR="00A03E3E">
        <w:rPr>
          <w:rFonts w:ascii="黑体" w:eastAsia="黑体" w:hAnsi="黑体" w:hint="eastAsia"/>
          <w:b/>
          <w:sz w:val="28"/>
          <w:szCs w:val="28"/>
          <w:u w:val="single"/>
        </w:rPr>
        <w:t xml:space="preserve">       </w:t>
      </w:r>
      <w:r>
        <w:rPr>
          <w:rFonts w:ascii="仿宋" w:eastAsia="仿宋" w:hAnsi="仿宋" w:cs="仿宋_GB2312"/>
          <w:sz w:val="28"/>
          <w:szCs w:val="28"/>
        </w:rPr>
        <w:t>手机号码：</w:t>
      </w:r>
      <w:r w:rsidR="00A03E3E" w:rsidRPr="00A03E3E">
        <w:rPr>
          <w:rFonts w:ascii="仿宋" w:eastAsia="仿宋" w:hAnsi="仿宋" w:cs="仿宋_GB2312" w:hint="eastAsia"/>
          <w:sz w:val="28"/>
          <w:szCs w:val="28"/>
          <w:u w:val="single"/>
        </w:rPr>
        <w:t xml:space="preserve">  </w:t>
      </w:r>
      <w:r w:rsidR="00A03E3E">
        <w:rPr>
          <w:rFonts w:ascii="仿宋" w:eastAsia="仿宋" w:hAnsi="仿宋" w:cs="仿宋_GB2312" w:hint="eastAsia"/>
          <w:sz w:val="28"/>
          <w:szCs w:val="28"/>
          <w:u w:val="single"/>
        </w:rPr>
        <w:t xml:space="preserve">     </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双方上述送达地址适用范围包括本合同履行期间各类通知、合同等文件以及就合同发生纠纷时相关文件和法律文书、诉讼仲裁文件的送达，同时包括在争议进入仲裁、民事诉讼程序的一审、二审、再审和执行程序的法律文件送达。</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十四、争议解决</w:t>
      </w:r>
    </w:p>
    <w:p w:rsidR="005F481F" w:rsidRDefault="00756208">
      <w:pPr>
        <w:ind w:firstLineChars="200" w:firstLine="560"/>
        <w:jc w:val="both"/>
        <w:rPr>
          <w:rFonts w:ascii="仿宋" w:eastAsia="仿宋" w:hAnsi="仿宋" w:cs="仿宋_GB2312"/>
          <w:sz w:val="28"/>
          <w:szCs w:val="28"/>
        </w:rPr>
      </w:pPr>
      <w:r>
        <w:rPr>
          <w:rFonts w:ascii="仿宋" w:eastAsia="仿宋" w:hAnsi="仿宋" w:cs="仿宋_GB2312"/>
          <w:sz w:val="28"/>
          <w:szCs w:val="28"/>
        </w:rPr>
        <w:t>（一）所有因本合同引起的或与本合同有关的任何争议将通过双方友好协商解决。如果双方不能协商达成一致向租赁房屋所在地有管辖权的人民法院提起诉讼。</w:t>
      </w:r>
    </w:p>
    <w:p w:rsidR="005F481F" w:rsidRDefault="00756208">
      <w:pPr>
        <w:ind w:firstLineChars="200" w:firstLine="560"/>
        <w:jc w:val="both"/>
        <w:rPr>
          <w:rFonts w:ascii="仿宋" w:eastAsia="仿宋" w:hAnsi="仿宋" w:cs="仿宋_GB2312"/>
          <w:sz w:val="28"/>
          <w:szCs w:val="28"/>
        </w:rPr>
      </w:pPr>
      <w:r>
        <w:rPr>
          <w:rFonts w:ascii="仿宋" w:eastAsia="仿宋" w:hAnsi="仿宋" w:cs="仿宋_GB2312"/>
          <w:sz w:val="28"/>
          <w:szCs w:val="28"/>
        </w:rPr>
        <w:t>（二）诉讼或调解进行过程中，双方将继续履行本合同未涉争议的其它部分。</w:t>
      </w:r>
    </w:p>
    <w:p w:rsidR="005F481F" w:rsidRDefault="00756208">
      <w:pPr>
        <w:ind w:firstLineChars="200" w:firstLine="560"/>
        <w:jc w:val="both"/>
        <w:rPr>
          <w:rFonts w:ascii="仿宋" w:eastAsia="仿宋" w:hAnsi="仿宋" w:cs="仿宋_GB2312"/>
          <w:sz w:val="28"/>
          <w:szCs w:val="28"/>
        </w:rPr>
      </w:pPr>
      <w:r>
        <w:rPr>
          <w:rFonts w:ascii="仿宋" w:eastAsia="仿宋" w:hAnsi="仿宋" w:cs="仿宋_GB2312"/>
          <w:sz w:val="28"/>
          <w:szCs w:val="28"/>
        </w:rPr>
        <w:t>（三）因争议产生的所有费用，包括不限于仲裁费用、律师费、交通费、采取财产保全的费用、公证费等，均由违约方承担。</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lastRenderedPageBreak/>
        <w:t>十五、合同生效条件及文本数量</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（一）本合同自双方法定代表人（负责人）或委托代理人签名并盖章后生效。</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（二）本合同一式</w:t>
      </w:r>
      <w:r>
        <w:rPr>
          <w:rFonts w:ascii="仿宋" w:eastAsia="仿宋" w:hAnsi="仿宋" w:cs="仿宋_GB2312" w:hint="eastAsia"/>
          <w:b/>
          <w:sz w:val="28"/>
          <w:szCs w:val="28"/>
          <w:u w:val="single"/>
        </w:rPr>
        <w:t xml:space="preserve"> </w:t>
      </w:r>
      <w:r>
        <w:rPr>
          <w:rFonts w:ascii="仿宋" w:eastAsia="仿宋" w:hAnsi="仿宋" w:cs="仿宋_GB2312" w:hint="eastAsia"/>
          <w:b/>
          <w:sz w:val="28"/>
          <w:szCs w:val="28"/>
          <w:u w:val="single"/>
        </w:rPr>
        <w:t>伍</w:t>
      </w:r>
      <w:r>
        <w:rPr>
          <w:rFonts w:ascii="仿宋" w:eastAsia="仿宋" w:hAnsi="仿宋" w:cs="仿宋_GB2312"/>
          <w:sz w:val="28"/>
          <w:szCs w:val="28"/>
        </w:rPr>
        <w:t>份，甲方执</w:t>
      </w:r>
      <w:r>
        <w:rPr>
          <w:rFonts w:ascii="仿宋" w:eastAsia="仿宋" w:hAnsi="仿宋" w:cs="仿宋_GB2312" w:hint="eastAsia"/>
          <w:b/>
          <w:sz w:val="28"/>
          <w:szCs w:val="28"/>
          <w:u w:val="single"/>
        </w:rPr>
        <w:t>肆</w:t>
      </w:r>
      <w:r>
        <w:rPr>
          <w:rFonts w:ascii="仿宋" w:eastAsia="仿宋" w:hAnsi="仿宋" w:cs="仿宋_GB2312"/>
          <w:sz w:val="28"/>
          <w:szCs w:val="28"/>
        </w:rPr>
        <w:t>份，乙方执</w:t>
      </w:r>
      <w:r>
        <w:rPr>
          <w:rFonts w:ascii="仿宋" w:eastAsia="仿宋" w:hAnsi="仿宋" w:cs="仿宋_GB2312" w:hint="eastAsia"/>
          <w:b/>
          <w:sz w:val="28"/>
          <w:szCs w:val="28"/>
          <w:u w:val="single"/>
        </w:rPr>
        <w:t>壹</w:t>
      </w:r>
      <w:r>
        <w:rPr>
          <w:rFonts w:ascii="仿宋" w:eastAsia="仿宋" w:hAnsi="仿宋" w:cs="仿宋_GB2312" w:hint="eastAsia"/>
          <w:b/>
          <w:sz w:val="28"/>
          <w:szCs w:val="28"/>
          <w:u w:val="single"/>
        </w:rPr>
        <w:t xml:space="preserve">   </w:t>
      </w:r>
      <w:r>
        <w:rPr>
          <w:rFonts w:ascii="仿宋" w:eastAsia="仿宋" w:hAnsi="仿宋" w:cs="仿宋_GB2312"/>
          <w:sz w:val="28"/>
          <w:szCs w:val="28"/>
        </w:rPr>
        <w:t>份。</w:t>
      </w:r>
    </w:p>
    <w:p w:rsidR="005F481F" w:rsidRDefault="00756208">
      <w:pPr>
        <w:ind w:firstLineChars="200" w:firstLine="562"/>
        <w:jc w:val="both"/>
        <w:rPr>
          <w:rFonts w:ascii="黑体" w:eastAsia="黑体" w:hAnsi="黑体" w:cs="黑体"/>
          <w:b/>
          <w:sz w:val="28"/>
          <w:szCs w:val="28"/>
        </w:rPr>
      </w:pPr>
      <w:r>
        <w:rPr>
          <w:rFonts w:ascii="黑体" w:eastAsia="黑体" w:hAnsi="黑体" w:cs="黑体" w:hint="eastAsia"/>
          <w:b/>
          <w:sz w:val="28"/>
          <w:szCs w:val="28"/>
        </w:rPr>
        <w:t>十六、其他约定</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（一）本合同未尽事宜，经甲乙双方协商一致，可书面订立补充合同。补充合同及附件均为本合同组成部分，与本合同均具有法律效力。本合同与其补充合同约定不一致的，以补充合同为准。</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（二）当甲方须以标的物抵押申请银行贷款时，乙方应给与积极配合。</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（三）双方应各自按政府规定承担因准备和签署本合同而发生的任何律师费和其他相关费用。</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四）乙方自行承担租赁期间因使用房屋和经营活动而产生的各种法律责任和经营管理责任，包括但不限于治安消防、公共卫生、公共安全等。乙方在签订本合同时，同时与甲方签订出租房屋安全责任协议书（附件二），并独立处理其经营活动产生的法律纠纷。</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1.</w:t>
      </w:r>
      <w:r>
        <w:rPr>
          <w:rFonts w:ascii="仿宋" w:eastAsia="仿宋" w:hAnsi="仿宋" w:cs="仿宋_GB2312"/>
          <w:sz w:val="28"/>
          <w:szCs w:val="28"/>
        </w:rPr>
        <w:t>乙方应认真履行双方签订的安全责任协议书中约定的责任和义务。</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2.</w:t>
      </w:r>
      <w:r>
        <w:rPr>
          <w:rFonts w:ascii="仿宋" w:eastAsia="仿宋" w:hAnsi="仿宋" w:cs="仿宋_GB2312"/>
          <w:sz w:val="28"/>
          <w:szCs w:val="28"/>
        </w:rPr>
        <w:t>乙方租赁房屋期间，承担房屋使用的安全注意义务，房屋或者其他设施及其搁置物、悬挂物等造成他人人身、财产损失的，依法应当由房屋所有人、管理人承担的责任由乙方承担。乙方因管理不善，如发生火灾、食物中毒或其他各项安全事故</w:t>
      </w:r>
      <w:r>
        <w:rPr>
          <w:rFonts w:ascii="仿宋" w:eastAsia="仿宋" w:hAnsi="仿宋" w:cs="仿宋_GB2312"/>
          <w:sz w:val="28"/>
          <w:szCs w:val="28"/>
        </w:rPr>
        <w:t>时，由乙方承担全部责任，并负责全部赔偿。</w:t>
      </w:r>
    </w:p>
    <w:p w:rsidR="005F481F" w:rsidRDefault="00756208">
      <w:pPr>
        <w:ind w:firstLineChars="200" w:firstLine="560"/>
        <w:rPr>
          <w:rFonts w:ascii="仿宋" w:eastAsia="仿宋" w:hAnsi="仿宋" w:cs="仿宋_GB2312"/>
          <w:sz w:val="28"/>
          <w:szCs w:val="28"/>
        </w:rPr>
      </w:pPr>
      <w:r>
        <w:rPr>
          <w:rFonts w:ascii="仿宋" w:eastAsia="仿宋" w:hAnsi="仿宋" w:cs="仿宋_GB2312"/>
          <w:sz w:val="28"/>
          <w:szCs w:val="28"/>
        </w:rPr>
        <w:t>3.</w:t>
      </w:r>
      <w:r>
        <w:rPr>
          <w:rFonts w:ascii="仿宋" w:eastAsia="仿宋" w:hAnsi="仿宋" w:cs="仿宋_GB2312"/>
          <w:sz w:val="28"/>
          <w:szCs w:val="28"/>
        </w:rPr>
        <w:t>甲方及其主管部门在不影响乙方正常经营情况下有权对出租房屋进行安全检查。</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（五）房屋租赁合同备案：</w:t>
      </w:r>
      <w:r>
        <w:rPr>
          <w:rFonts w:ascii="仿宋" w:eastAsia="仿宋" w:hAnsi="仿宋" w:cs="仿宋_GB2312" w:hint="eastAsia"/>
          <w:sz w:val="28"/>
          <w:szCs w:val="28"/>
          <w:u w:val="single"/>
        </w:rPr>
        <w:t>/</w:t>
      </w:r>
      <w:r>
        <w:rPr>
          <w:rFonts w:ascii="仿宋" w:eastAsia="仿宋" w:hAnsi="仿宋" w:cs="仿宋_GB2312"/>
          <w:sz w:val="28"/>
          <w:szCs w:val="28"/>
        </w:rPr>
        <w:t>。</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（六）双方应遵守有关防止贿赂的法律法规，不得与其他方人员发生不正当的利益关系。</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（七）本合同项下乙方的全部或者部分权利义务，未经双方达成一致并签订书面补充合同不得转让，否则承担由此给甲方造成的一切损失。</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（八）甲、乙双方应根据中华人民共和国的法律规定，各自承担为履行合同所发生的相关税费。</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（九）本合同任何条款被禁止或被认定无效或被撤销，该禁止、无效或撤销不得影响</w:t>
      </w:r>
      <w:r>
        <w:rPr>
          <w:rFonts w:ascii="仿宋" w:eastAsia="仿宋" w:hAnsi="仿宋" w:cs="仿宋_GB2312" w:hint="eastAsia"/>
          <w:sz w:val="28"/>
          <w:szCs w:val="28"/>
        </w:rPr>
        <w:t>合同任何其他条款的有效性和继续实施。</w:t>
      </w:r>
    </w:p>
    <w:p w:rsidR="005F481F" w:rsidRDefault="00756208">
      <w:pPr>
        <w:ind w:firstLineChars="200" w:firstLine="560"/>
        <w:rPr>
          <w:rFonts w:ascii="仿宋" w:eastAsia="仿宋" w:hAnsi="仿宋" w:cs="仿宋_GB2312"/>
          <w:sz w:val="28"/>
          <w:szCs w:val="28"/>
        </w:rPr>
      </w:pPr>
      <w:r>
        <w:rPr>
          <w:rFonts w:ascii="仿宋" w:eastAsia="仿宋" w:hAnsi="仿宋" w:cs="仿宋_GB2312" w:hint="eastAsia"/>
          <w:sz w:val="28"/>
          <w:szCs w:val="28"/>
        </w:rPr>
        <w:t>（十）其他约定：甲方只对房屋的主体结构进行修缮，如在租赁中发生包括但不限于漏水、漏电、暖气爆裂等均由乙方自行解决</w:t>
      </w:r>
      <w:r>
        <w:rPr>
          <w:rFonts w:ascii="仿宋" w:eastAsia="仿宋" w:hAnsi="仿宋" w:cs="仿宋_GB2312"/>
          <w:sz w:val="28"/>
          <w:szCs w:val="28"/>
        </w:rPr>
        <w:t>。</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附件一：房屋（建筑物</w:t>
      </w:r>
      <w:r>
        <w:rPr>
          <w:rFonts w:ascii="仿宋" w:eastAsia="仿宋" w:hAnsi="仿宋" w:cs="仿宋_GB2312"/>
          <w:sz w:val="28"/>
          <w:szCs w:val="28"/>
        </w:rPr>
        <w:t>/</w:t>
      </w:r>
      <w:r>
        <w:rPr>
          <w:rFonts w:ascii="仿宋" w:eastAsia="仿宋" w:hAnsi="仿宋" w:cs="仿宋_GB2312" w:hint="eastAsia"/>
          <w:sz w:val="28"/>
          <w:szCs w:val="28"/>
        </w:rPr>
        <w:t>场地）交接验收记录</w:t>
      </w:r>
    </w:p>
    <w:p w:rsidR="005F481F" w:rsidRDefault="00756208">
      <w:pPr>
        <w:ind w:firstLineChars="200" w:firstLine="560"/>
        <w:jc w:val="both"/>
        <w:rPr>
          <w:rFonts w:ascii="仿宋" w:eastAsia="仿宋" w:hAnsi="仿宋" w:cs="Times New Roman"/>
          <w:sz w:val="28"/>
          <w:szCs w:val="28"/>
        </w:rPr>
      </w:pPr>
      <w:r>
        <w:rPr>
          <w:rFonts w:ascii="仿宋" w:eastAsia="仿宋" w:hAnsi="仿宋" w:cs="仿宋_GB2312" w:hint="eastAsia"/>
          <w:sz w:val="28"/>
          <w:szCs w:val="28"/>
        </w:rPr>
        <w:t>附件二：安全责任协议书</w:t>
      </w:r>
    </w:p>
    <w:p w:rsidR="005F481F" w:rsidRDefault="00756208">
      <w:pPr>
        <w:ind w:firstLineChars="200" w:firstLine="560"/>
        <w:jc w:val="both"/>
        <w:rPr>
          <w:rFonts w:ascii="仿宋" w:eastAsia="仿宋" w:hAnsi="仿宋" w:cs="仿宋_GB2312"/>
          <w:sz w:val="28"/>
          <w:szCs w:val="28"/>
        </w:rPr>
      </w:pPr>
      <w:r>
        <w:rPr>
          <w:rFonts w:ascii="仿宋" w:eastAsia="仿宋" w:hAnsi="仿宋" w:cs="仿宋_GB2312" w:hint="eastAsia"/>
          <w:sz w:val="28"/>
          <w:szCs w:val="28"/>
        </w:rPr>
        <w:lastRenderedPageBreak/>
        <w:t>附件三：房屋附属物、设备、家具和物品</w:t>
      </w:r>
    </w:p>
    <w:p w:rsidR="005F481F" w:rsidRDefault="005F481F">
      <w:pPr>
        <w:ind w:firstLineChars="200" w:firstLine="560"/>
        <w:jc w:val="center"/>
        <w:rPr>
          <w:rFonts w:ascii="仿宋" w:eastAsia="仿宋" w:hAnsi="仿宋" w:cs="仿宋_GB2312"/>
          <w:sz w:val="28"/>
          <w:szCs w:val="28"/>
        </w:rPr>
      </w:pPr>
    </w:p>
    <w:p w:rsidR="005F481F" w:rsidRDefault="005F481F">
      <w:pPr>
        <w:rPr>
          <w:rFonts w:ascii="仿宋" w:eastAsia="仿宋" w:hAnsi="仿宋" w:cs="仿宋_GB2312"/>
          <w:sz w:val="28"/>
          <w:szCs w:val="28"/>
        </w:rPr>
      </w:pPr>
    </w:p>
    <w:p w:rsidR="005F481F" w:rsidRDefault="00756208">
      <w:pPr>
        <w:ind w:firstLineChars="200" w:firstLine="562"/>
        <w:jc w:val="center"/>
        <w:rPr>
          <w:rFonts w:ascii="仿宋" w:eastAsia="仿宋" w:hAnsi="仿宋" w:cs="仿宋_GB2312"/>
          <w:b/>
          <w:sz w:val="28"/>
          <w:szCs w:val="28"/>
        </w:rPr>
      </w:pPr>
      <w:r>
        <w:rPr>
          <w:rFonts w:ascii="仿宋" w:eastAsia="仿宋" w:hAnsi="仿宋" w:cs="仿宋_GB2312" w:hint="eastAsia"/>
          <w:b/>
          <w:sz w:val="28"/>
          <w:szCs w:val="28"/>
        </w:rPr>
        <w:t>（以下无正文）</w:t>
      </w:r>
    </w:p>
    <w:p w:rsidR="005F481F" w:rsidRDefault="005F481F">
      <w:pPr>
        <w:ind w:firstLineChars="200" w:firstLine="560"/>
        <w:jc w:val="both"/>
        <w:rPr>
          <w:rFonts w:ascii="仿宋" w:eastAsia="仿宋" w:hAnsi="仿宋" w:cs="仿宋_GB2312"/>
          <w:sz w:val="28"/>
          <w:szCs w:val="28"/>
        </w:rPr>
      </w:pPr>
    </w:p>
    <w:p w:rsidR="005F481F" w:rsidRDefault="005F481F">
      <w:pPr>
        <w:ind w:firstLineChars="200" w:firstLine="560"/>
        <w:rPr>
          <w:rFonts w:ascii="仿宋" w:eastAsia="仿宋" w:hAnsi="仿宋" w:cs="Times New Roman"/>
          <w:sz w:val="28"/>
          <w:szCs w:val="28"/>
        </w:rPr>
      </w:pPr>
    </w:p>
    <w:p w:rsidR="005F481F" w:rsidRDefault="00756208">
      <w:pPr>
        <w:ind w:firstLineChars="200" w:firstLine="560"/>
        <w:rPr>
          <w:rFonts w:ascii="仿宋" w:eastAsia="仿宋" w:hAnsi="仿宋" w:cs="Times New Roman"/>
          <w:sz w:val="28"/>
          <w:szCs w:val="28"/>
        </w:rPr>
      </w:pPr>
      <w:r>
        <w:rPr>
          <w:rFonts w:ascii="仿宋" w:eastAsia="仿宋" w:hAnsi="仿宋" w:cs="Times New Roman"/>
          <w:sz w:val="28"/>
          <w:szCs w:val="28"/>
        </w:rPr>
        <w:br w:type="page"/>
      </w:r>
      <w:r>
        <w:rPr>
          <w:rFonts w:ascii="仿宋" w:eastAsia="仿宋" w:hAnsi="仿宋" w:cs="仿宋_GB2312" w:hint="eastAsia"/>
          <w:b/>
          <w:sz w:val="28"/>
          <w:szCs w:val="28"/>
        </w:rPr>
        <w:lastRenderedPageBreak/>
        <w:t>本页无正文</w:t>
      </w:r>
      <w:r>
        <w:rPr>
          <w:rFonts w:ascii="仿宋" w:eastAsia="仿宋" w:hAnsi="仿宋" w:cs="仿宋_GB2312" w:hint="eastAsia"/>
          <w:sz w:val="28"/>
          <w:szCs w:val="28"/>
        </w:rPr>
        <w:t>，为</w:t>
      </w:r>
      <w:r>
        <w:rPr>
          <w:rFonts w:ascii="仿宋" w:eastAsia="仿宋" w:hAnsi="仿宋" w:cs="仿宋_GB2312" w:hint="eastAsia"/>
          <w:sz w:val="28"/>
          <w:szCs w:val="28"/>
          <w:u w:val="single"/>
        </w:rPr>
        <w:t>哈尔滨铁路资产管理有限公司房屋经营管理分公司</w:t>
      </w:r>
      <w:r>
        <w:rPr>
          <w:rFonts w:ascii="仿宋" w:eastAsia="仿宋" w:hAnsi="仿宋" w:cs="仿宋_GB2312" w:hint="eastAsia"/>
          <w:sz w:val="28"/>
          <w:szCs w:val="28"/>
        </w:rPr>
        <w:t>（甲方名称）与</w:t>
      </w:r>
      <w:r w:rsidR="00A03E3E">
        <w:rPr>
          <w:rFonts w:ascii="黑体" w:eastAsia="黑体" w:hAnsi="黑体" w:hint="eastAsia"/>
          <w:b/>
          <w:sz w:val="28"/>
          <w:szCs w:val="28"/>
          <w:u w:val="single"/>
        </w:rPr>
        <w:t xml:space="preserve">      </w:t>
      </w:r>
      <w:r>
        <w:rPr>
          <w:rFonts w:ascii="仿宋" w:eastAsia="仿宋" w:hAnsi="仿宋" w:cs="仿宋_GB2312" w:hint="eastAsia"/>
          <w:sz w:val="28"/>
          <w:szCs w:val="28"/>
        </w:rPr>
        <w:t>（乙方名称）《房屋租赁合同》（合同编号：</w:t>
      </w:r>
      <w:r w:rsidR="00A03E3E">
        <w:rPr>
          <w:rFonts w:ascii="仿宋" w:eastAsia="仿宋" w:hAnsi="仿宋" w:cs="仿宋_GB2312" w:hint="eastAsia"/>
          <w:sz w:val="28"/>
          <w:szCs w:val="28"/>
          <w:u w:val="single"/>
        </w:rPr>
        <w:t xml:space="preserve">       </w:t>
      </w:r>
      <w:r w:rsidR="00A03E3E">
        <w:rPr>
          <w:rFonts w:ascii="黑体" w:eastAsia="黑体" w:hAnsi="黑体" w:hint="eastAsia"/>
          <w:b/>
          <w:sz w:val="28"/>
          <w:szCs w:val="28"/>
          <w:u w:val="single"/>
        </w:rPr>
        <w:t xml:space="preserve"> </w:t>
      </w:r>
      <w:r>
        <w:rPr>
          <w:rFonts w:ascii="仿宋" w:eastAsia="仿宋" w:hAnsi="仿宋" w:cs="仿宋_GB2312" w:hint="eastAsia"/>
          <w:sz w:val="28"/>
          <w:szCs w:val="28"/>
        </w:rPr>
        <w:t>）签署页。</w:t>
      </w:r>
    </w:p>
    <w:p w:rsidR="005F481F" w:rsidRDefault="005F481F">
      <w:pPr>
        <w:ind w:firstLineChars="200" w:firstLine="560"/>
        <w:jc w:val="both"/>
        <w:rPr>
          <w:rFonts w:ascii="仿宋" w:eastAsia="仿宋" w:hAnsi="仿宋" w:cs="仿宋_GB2312"/>
          <w:sz w:val="28"/>
          <w:szCs w:val="28"/>
        </w:rPr>
      </w:pPr>
    </w:p>
    <w:p w:rsidR="005F481F" w:rsidRDefault="005F481F">
      <w:pPr>
        <w:ind w:firstLineChars="200" w:firstLine="560"/>
        <w:jc w:val="both"/>
        <w:rPr>
          <w:rFonts w:ascii="仿宋" w:eastAsia="仿宋" w:hAnsi="仿宋" w:cs="仿宋_GB2312"/>
          <w:sz w:val="28"/>
          <w:szCs w:val="28"/>
        </w:rPr>
      </w:pPr>
    </w:p>
    <w:p w:rsidR="005F481F" w:rsidRDefault="005F481F">
      <w:pPr>
        <w:ind w:firstLineChars="200" w:firstLine="560"/>
        <w:jc w:val="both"/>
        <w:rPr>
          <w:rFonts w:ascii="仿宋" w:eastAsia="仿宋" w:hAnsi="仿宋" w:cs="仿宋_GB2312"/>
          <w:sz w:val="28"/>
          <w:szCs w:val="28"/>
        </w:rPr>
      </w:pPr>
    </w:p>
    <w:p w:rsidR="005F481F" w:rsidRDefault="005F481F">
      <w:pPr>
        <w:ind w:firstLineChars="200" w:firstLine="560"/>
        <w:jc w:val="both"/>
        <w:rPr>
          <w:rFonts w:ascii="仿宋" w:eastAsia="仿宋" w:hAnsi="仿宋" w:cs="仿宋_GB2312"/>
          <w:sz w:val="28"/>
          <w:szCs w:val="28"/>
        </w:rPr>
      </w:pPr>
    </w:p>
    <w:p w:rsidR="005F481F" w:rsidRDefault="005F481F">
      <w:pPr>
        <w:ind w:firstLineChars="200" w:firstLine="560"/>
        <w:jc w:val="both"/>
        <w:rPr>
          <w:rFonts w:ascii="仿宋" w:eastAsia="仿宋" w:hAnsi="仿宋" w:cs="Times New Roman"/>
          <w:sz w:val="28"/>
          <w:szCs w:val="28"/>
        </w:rPr>
      </w:pPr>
    </w:p>
    <w:p w:rsidR="005F481F" w:rsidRDefault="005F481F">
      <w:pPr>
        <w:ind w:firstLineChars="200" w:firstLine="560"/>
        <w:jc w:val="both"/>
        <w:rPr>
          <w:rFonts w:ascii="仿宋" w:eastAsia="仿宋" w:hAnsi="仿宋" w:cs="Times New Roman"/>
          <w:sz w:val="28"/>
          <w:szCs w:val="28"/>
        </w:rPr>
      </w:pPr>
    </w:p>
    <w:p w:rsidR="005F481F" w:rsidRDefault="005F481F">
      <w:pPr>
        <w:ind w:firstLineChars="200" w:firstLine="560"/>
        <w:jc w:val="both"/>
        <w:rPr>
          <w:rFonts w:ascii="仿宋" w:eastAsia="仿宋" w:hAnsi="仿宋" w:cs="Times New Roman"/>
          <w:sz w:val="28"/>
          <w:szCs w:val="28"/>
        </w:rPr>
      </w:pPr>
    </w:p>
    <w:p w:rsidR="005F481F" w:rsidRDefault="005F481F">
      <w:pPr>
        <w:ind w:firstLineChars="200" w:firstLine="560"/>
        <w:jc w:val="both"/>
        <w:rPr>
          <w:rFonts w:ascii="仿宋" w:eastAsia="仿宋" w:hAnsi="仿宋" w:cs="Times New Roman"/>
          <w:sz w:val="28"/>
          <w:szCs w:val="28"/>
        </w:rPr>
      </w:pPr>
    </w:p>
    <w:p w:rsidR="005F481F" w:rsidRDefault="005F481F">
      <w:pPr>
        <w:ind w:firstLineChars="200" w:firstLine="560"/>
        <w:jc w:val="both"/>
        <w:rPr>
          <w:rFonts w:ascii="仿宋" w:eastAsia="仿宋" w:hAnsi="仿宋" w:cs="Times New Roman"/>
          <w:sz w:val="28"/>
          <w:szCs w:val="28"/>
        </w:rPr>
      </w:pPr>
    </w:p>
    <w:p w:rsidR="005F481F" w:rsidRDefault="005F481F">
      <w:pPr>
        <w:ind w:firstLineChars="200" w:firstLine="560"/>
        <w:jc w:val="both"/>
        <w:rPr>
          <w:rFonts w:ascii="仿宋" w:eastAsia="仿宋" w:hAnsi="仿宋" w:cs="Times New Roman"/>
          <w:sz w:val="28"/>
          <w:szCs w:val="28"/>
        </w:rPr>
      </w:pPr>
    </w:p>
    <w:p w:rsidR="005F481F" w:rsidRDefault="00756208">
      <w:pPr>
        <w:adjustRightInd w:val="0"/>
        <w:snapToGrid w:val="0"/>
        <w:rPr>
          <w:rFonts w:ascii="仿宋" w:eastAsia="仿宋" w:hAnsi="仿宋" w:cs="仿宋_GB2312"/>
          <w:sz w:val="28"/>
          <w:szCs w:val="28"/>
        </w:rPr>
      </w:pPr>
      <w:r>
        <w:rPr>
          <w:rFonts w:ascii="仿宋" w:eastAsia="仿宋" w:hAnsi="仿宋" w:cs="仿宋_GB2312" w:hint="eastAsia"/>
          <w:b/>
          <w:bCs/>
          <w:sz w:val="28"/>
          <w:szCs w:val="28"/>
        </w:rPr>
        <w:t>甲方</w:t>
      </w:r>
      <w:r>
        <w:rPr>
          <w:rFonts w:ascii="仿宋" w:eastAsia="仿宋" w:hAnsi="仿宋" w:cs="仿宋_GB2312" w:hint="eastAsia"/>
          <w:sz w:val="28"/>
          <w:szCs w:val="28"/>
        </w:rPr>
        <w:t>：（盖章）</w:t>
      </w:r>
      <w:r>
        <w:rPr>
          <w:rFonts w:ascii="仿宋" w:eastAsia="仿宋" w:hAnsi="仿宋" w:cs="仿宋_GB2312" w:hint="eastAsia"/>
          <w:sz w:val="28"/>
          <w:szCs w:val="28"/>
        </w:rPr>
        <w:t xml:space="preserve">                     </w:t>
      </w:r>
      <w:r>
        <w:rPr>
          <w:rFonts w:ascii="仿宋" w:eastAsia="仿宋" w:hAnsi="仿宋" w:cs="仿宋_GB2312" w:hint="eastAsia"/>
          <w:b/>
          <w:bCs/>
          <w:sz w:val="28"/>
          <w:szCs w:val="28"/>
        </w:rPr>
        <w:t>乙方</w:t>
      </w:r>
      <w:r>
        <w:rPr>
          <w:rFonts w:ascii="仿宋" w:eastAsia="仿宋" w:hAnsi="仿宋" w:cs="仿宋_GB2312" w:hint="eastAsia"/>
          <w:sz w:val="28"/>
          <w:szCs w:val="28"/>
        </w:rPr>
        <w:t>：（盖章）</w:t>
      </w:r>
      <w:r>
        <w:rPr>
          <w:rFonts w:ascii="仿宋" w:eastAsia="仿宋" w:hAnsi="仿宋" w:cs="仿宋_GB2312"/>
          <w:sz w:val="28"/>
          <w:szCs w:val="28"/>
        </w:rPr>
        <w:t>:</w:t>
      </w:r>
    </w:p>
    <w:p w:rsidR="005F481F" w:rsidRDefault="005F481F">
      <w:pPr>
        <w:adjustRightInd w:val="0"/>
        <w:snapToGrid w:val="0"/>
        <w:ind w:firstLineChars="200" w:firstLine="560"/>
        <w:rPr>
          <w:rFonts w:ascii="仿宋" w:eastAsia="仿宋" w:hAnsi="仿宋" w:cs="仿宋_GB2312"/>
          <w:sz w:val="28"/>
          <w:szCs w:val="28"/>
        </w:rPr>
      </w:pPr>
    </w:p>
    <w:p w:rsidR="005F481F" w:rsidRDefault="00756208">
      <w:pPr>
        <w:adjustRightInd w:val="0"/>
        <w:snapToGrid w:val="0"/>
        <w:spacing w:line="360" w:lineRule="auto"/>
        <w:rPr>
          <w:rFonts w:ascii="仿宋" w:eastAsia="仿宋" w:hAnsi="仿宋" w:cs="Times New Roman"/>
          <w:sz w:val="28"/>
          <w:szCs w:val="28"/>
        </w:rPr>
      </w:pPr>
      <w:r>
        <w:rPr>
          <w:rFonts w:ascii="仿宋" w:eastAsia="仿宋" w:hAnsi="仿宋" w:cs="仿宋_GB2312" w:hint="eastAsia"/>
          <w:sz w:val="28"/>
          <w:szCs w:val="28"/>
        </w:rPr>
        <w:t>负责人：</w:t>
      </w:r>
      <w:r>
        <w:rPr>
          <w:rFonts w:ascii="仿宋" w:eastAsia="仿宋" w:hAnsi="仿宋" w:cs="仿宋_GB2312" w:hint="eastAsia"/>
          <w:sz w:val="28"/>
          <w:szCs w:val="28"/>
        </w:rPr>
        <w:t xml:space="preserve">                           </w:t>
      </w:r>
      <w:r>
        <w:rPr>
          <w:rFonts w:ascii="仿宋" w:eastAsia="仿宋" w:hAnsi="仿宋" w:cs="仿宋_GB2312" w:hint="eastAsia"/>
          <w:sz w:val="28"/>
          <w:szCs w:val="28"/>
        </w:rPr>
        <w:t>法定代表人（负责人）：</w:t>
      </w:r>
    </w:p>
    <w:p w:rsidR="005F481F" w:rsidRDefault="00756208">
      <w:pPr>
        <w:adjustRightInd w:val="0"/>
        <w:snapToGrid w:val="0"/>
        <w:spacing w:line="360" w:lineRule="auto"/>
        <w:rPr>
          <w:rFonts w:ascii="仿宋" w:eastAsia="仿宋" w:hAnsi="仿宋" w:cs="Times New Roman"/>
          <w:sz w:val="28"/>
          <w:szCs w:val="28"/>
        </w:rPr>
      </w:pPr>
      <w:r>
        <w:rPr>
          <w:rFonts w:ascii="仿宋" w:eastAsia="仿宋" w:hAnsi="仿宋" w:cs="仿宋_GB2312" w:hint="eastAsia"/>
          <w:sz w:val="28"/>
          <w:szCs w:val="28"/>
        </w:rPr>
        <w:t>或委托代理人</w:t>
      </w:r>
      <w:r>
        <w:rPr>
          <w:rFonts w:ascii="仿宋" w:eastAsia="仿宋" w:hAnsi="仿宋" w:cs="仿宋_GB2312" w:hint="eastAsia"/>
          <w:sz w:val="28"/>
          <w:szCs w:val="28"/>
        </w:rPr>
        <w:t xml:space="preserve">                       </w:t>
      </w:r>
      <w:r>
        <w:rPr>
          <w:rFonts w:ascii="仿宋" w:eastAsia="仿宋" w:hAnsi="仿宋" w:cs="仿宋_GB2312" w:hint="eastAsia"/>
          <w:sz w:val="28"/>
          <w:szCs w:val="28"/>
        </w:rPr>
        <w:t>或委托代理人</w:t>
      </w:r>
    </w:p>
    <w:p w:rsidR="005F481F" w:rsidRDefault="00756208">
      <w:pPr>
        <w:adjustRightInd w:val="0"/>
        <w:snapToGrid w:val="0"/>
        <w:spacing w:line="360" w:lineRule="auto"/>
        <w:rPr>
          <w:rFonts w:ascii="仿宋" w:eastAsia="仿宋" w:hAnsi="仿宋" w:cs="仿宋_GB2312"/>
          <w:sz w:val="28"/>
          <w:szCs w:val="28"/>
          <w:u w:val="single"/>
        </w:rPr>
      </w:pPr>
      <w:r>
        <w:rPr>
          <w:rFonts w:ascii="仿宋" w:eastAsia="仿宋" w:hAnsi="仿宋" w:cs="仿宋_GB2312"/>
          <w:sz w:val="28"/>
          <w:szCs w:val="28"/>
        </w:rPr>
        <w:t>(</w:t>
      </w:r>
      <w:r>
        <w:rPr>
          <w:rFonts w:ascii="仿宋" w:eastAsia="仿宋" w:hAnsi="仿宋" w:cs="仿宋_GB2312" w:hint="eastAsia"/>
          <w:sz w:val="28"/>
          <w:szCs w:val="28"/>
        </w:rPr>
        <w:t>签名</w:t>
      </w:r>
      <w:r>
        <w:rPr>
          <w:rFonts w:ascii="仿宋" w:eastAsia="仿宋" w:hAnsi="仿宋" w:cs="仿宋_GB2312"/>
          <w:sz w:val="28"/>
          <w:szCs w:val="28"/>
        </w:rPr>
        <w:t>)</w:t>
      </w:r>
      <w:r w:rsidR="00A03E3E">
        <w:rPr>
          <w:rFonts w:ascii="仿宋" w:eastAsia="仿宋" w:hAnsi="仿宋" w:cs="仿宋_GB2312" w:hint="eastAsia"/>
          <w:sz w:val="28"/>
          <w:szCs w:val="28"/>
        </w:rPr>
        <w:t xml:space="preserve">                             </w:t>
      </w:r>
      <w:r>
        <w:rPr>
          <w:rFonts w:ascii="仿宋" w:eastAsia="仿宋" w:hAnsi="仿宋" w:cs="仿宋_GB2312"/>
          <w:sz w:val="28"/>
          <w:szCs w:val="28"/>
        </w:rPr>
        <w:t>(</w:t>
      </w:r>
      <w:r>
        <w:rPr>
          <w:rFonts w:ascii="仿宋" w:eastAsia="仿宋" w:hAnsi="仿宋" w:cs="仿宋_GB2312" w:hint="eastAsia"/>
          <w:sz w:val="28"/>
          <w:szCs w:val="28"/>
        </w:rPr>
        <w:t>签名</w:t>
      </w:r>
      <w:r>
        <w:rPr>
          <w:rFonts w:ascii="仿宋" w:eastAsia="仿宋" w:hAnsi="仿宋" w:cs="仿宋_GB2312"/>
          <w:sz w:val="28"/>
          <w:szCs w:val="28"/>
        </w:rPr>
        <w:t>)</w:t>
      </w:r>
    </w:p>
    <w:p w:rsidR="005F481F" w:rsidRDefault="005F481F">
      <w:pPr>
        <w:adjustRightInd w:val="0"/>
        <w:snapToGrid w:val="0"/>
        <w:spacing w:line="360" w:lineRule="auto"/>
        <w:ind w:firstLineChars="200" w:firstLine="560"/>
        <w:rPr>
          <w:rFonts w:ascii="仿宋" w:eastAsia="仿宋" w:hAnsi="仿宋" w:cs="仿宋_GB2312"/>
          <w:sz w:val="28"/>
          <w:szCs w:val="28"/>
        </w:rPr>
      </w:pPr>
    </w:p>
    <w:p w:rsidR="005F481F" w:rsidRDefault="00756208">
      <w:pPr>
        <w:jc w:val="both"/>
        <w:rPr>
          <w:rFonts w:ascii="黑体" w:eastAsia="黑体" w:hAnsi="黑体" w:cs="仿宋_GB2312"/>
          <w:b/>
          <w:sz w:val="28"/>
          <w:szCs w:val="28"/>
        </w:rPr>
      </w:pPr>
      <w:r>
        <w:rPr>
          <w:rFonts w:ascii="仿宋" w:eastAsia="仿宋" w:hAnsi="仿宋" w:cs="Times New Roman"/>
          <w:sz w:val="28"/>
          <w:szCs w:val="28"/>
        </w:rPr>
        <w:br w:type="page"/>
      </w:r>
      <w:r>
        <w:rPr>
          <w:rFonts w:ascii="黑体" w:eastAsia="黑体" w:hAnsi="黑体" w:cs="仿宋_GB2312" w:hint="eastAsia"/>
          <w:b/>
          <w:sz w:val="28"/>
          <w:szCs w:val="28"/>
        </w:rPr>
        <w:lastRenderedPageBreak/>
        <w:t>附件一：</w:t>
      </w:r>
    </w:p>
    <w:p w:rsidR="005F481F" w:rsidRDefault="005F481F">
      <w:pPr>
        <w:jc w:val="both"/>
        <w:rPr>
          <w:rFonts w:ascii="黑体" w:eastAsia="黑体" w:hAnsi="黑体"/>
          <w:b/>
        </w:rPr>
      </w:pPr>
    </w:p>
    <w:p w:rsidR="005F481F" w:rsidRDefault="00756208">
      <w:pPr>
        <w:jc w:val="center"/>
        <w:rPr>
          <w:rFonts w:ascii="华文中宋" w:eastAsia="华文中宋" w:hAnsi="华文中宋"/>
          <w:b/>
          <w:sz w:val="30"/>
          <w:szCs w:val="30"/>
        </w:rPr>
      </w:pPr>
      <w:r>
        <w:rPr>
          <w:rFonts w:ascii="华文中宋" w:eastAsia="华文中宋" w:hAnsi="华文中宋" w:hint="eastAsia"/>
          <w:b/>
          <w:sz w:val="30"/>
          <w:szCs w:val="30"/>
        </w:rPr>
        <w:t>房屋（</w:t>
      </w:r>
      <w:r>
        <w:rPr>
          <w:rFonts w:ascii="华文中宋" w:eastAsia="华文中宋" w:hAnsi="华文中宋" w:hint="eastAsia"/>
          <w:b/>
          <w:sz w:val="32"/>
          <w:szCs w:val="32"/>
        </w:rPr>
        <w:t>建筑物</w:t>
      </w:r>
      <w:r>
        <w:rPr>
          <w:rFonts w:ascii="华文中宋" w:eastAsia="华文中宋" w:hAnsi="华文中宋"/>
          <w:b/>
          <w:sz w:val="30"/>
          <w:szCs w:val="30"/>
        </w:rPr>
        <w:t>/</w:t>
      </w:r>
      <w:r>
        <w:rPr>
          <w:rFonts w:ascii="华文中宋" w:eastAsia="华文中宋" w:hAnsi="华文中宋" w:hint="eastAsia"/>
          <w:b/>
          <w:sz w:val="30"/>
          <w:szCs w:val="30"/>
        </w:rPr>
        <w:t>场地）交接验收记录</w:t>
      </w:r>
    </w:p>
    <w:p w:rsidR="005F481F" w:rsidRDefault="005F481F">
      <w:pPr>
        <w:ind w:firstLineChars="1050" w:firstLine="3153"/>
        <w:rPr>
          <w:rFonts w:ascii="华文中宋" w:eastAsia="华文中宋" w:hAnsi="华文中宋" w:cs="Times New Roman"/>
          <w:b/>
          <w:bCs/>
          <w:sz w:val="30"/>
          <w:szCs w:val="30"/>
        </w:rPr>
      </w:pPr>
    </w:p>
    <w:tbl>
      <w:tblPr>
        <w:tblW w:w="91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70"/>
        <w:gridCol w:w="900"/>
        <w:gridCol w:w="903"/>
        <w:gridCol w:w="1262"/>
        <w:gridCol w:w="180"/>
        <w:gridCol w:w="514"/>
        <w:gridCol w:w="1109"/>
        <w:gridCol w:w="1017"/>
        <w:gridCol w:w="245"/>
        <w:gridCol w:w="1622"/>
      </w:tblGrid>
      <w:tr w:rsidR="005F481F">
        <w:trPr>
          <w:trHeight w:val="493"/>
          <w:jc w:val="center"/>
        </w:trPr>
        <w:tc>
          <w:tcPr>
            <w:tcW w:w="2270" w:type="dxa"/>
            <w:gridSpan w:val="2"/>
            <w:tcBorders>
              <w:top w:val="double" w:sz="4" w:space="0" w:color="auto"/>
              <w:left w:val="double" w:sz="4" w:space="0" w:color="auto"/>
            </w:tcBorders>
            <w:vAlign w:val="center"/>
          </w:tcPr>
          <w:p w:rsidR="005F481F" w:rsidRDefault="00756208">
            <w:pPr>
              <w:spacing w:line="440" w:lineRule="exact"/>
              <w:jc w:val="center"/>
              <w:rPr>
                <w:rFonts w:cs="Times New Roman"/>
              </w:rPr>
            </w:pPr>
            <w:r>
              <w:rPr>
                <w:rFonts w:hint="eastAsia"/>
              </w:rPr>
              <w:t>房屋（建筑物</w:t>
            </w:r>
            <w:r>
              <w:t>/</w:t>
            </w:r>
            <w:r>
              <w:rPr>
                <w:rFonts w:hint="eastAsia"/>
              </w:rPr>
              <w:t>场地）地址</w:t>
            </w:r>
          </w:p>
        </w:tc>
        <w:tc>
          <w:tcPr>
            <w:tcW w:w="6852" w:type="dxa"/>
            <w:gridSpan w:val="8"/>
            <w:tcBorders>
              <w:top w:val="double" w:sz="4" w:space="0" w:color="auto"/>
              <w:right w:val="double" w:sz="4" w:space="0" w:color="auto"/>
            </w:tcBorders>
          </w:tcPr>
          <w:p w:rsidR="005F481F" w:rsidRDefault="005F481F">
            <w:pPr>
              <w:spacing w:line="440" w:lineRule="exact"/>
              <w:jc w:val="center"/>
            </w:pPr>
          </w:p>
        </w:tc>
      </w:tr>
      <w:tr w:rsidR="005F481F">
        <w:trPr>
          <w:trHeight w:val="493"/>
          <w:jc w:val="center"/>
        </w:trPr>
        <w:tc>
          <w:tcPr>
            <w:tcW w:w="2270" w:type="dxa"/>
            <w:gridSpan w:val="2"/>
            <w:tcBorders>
              <w:left w:val="double" w:sz="4" w:space="0" w:color="auto"/>
            </w:tcBorders>
            <w:vAlign w:val="center"/>
          </w:tcPr>
          <w:p w:rsidR="005F481F" w:rsidRDefault="00756208">
            <w:pPr>
              <w:spacing w:line="440" w:lineRule="exact"/>
              <w:jc w:val="center"/>
              <w:rPr>
                <w:rFonts w:cs="Times New Roman"/>
              </w:rPr>
            </w:pPr>
            <w:r>
              <w:rPr>
                <w:rFonts w:hint="eastAsia"/>
              </w:rPr>
              <w:t>合同编号</w:t>
            </w:r>
          </w:p>
        </w:tc>
        <w:tc>
          <w:tcPr>
            <w:tcW w:w="2859" w:type="dxa"/>
            <w:gridSpan w:val="4"/>
          </w:tcPr>
          <w:p w:rsidR="005F481F" w:rsidRDefault="005F481F">
            <w:pPr>
              <w:spacing w:line="440" w:lineRule="exact"/>
              <w:rPr>
                <w:rFonts w:cs="Times New Roman"/>
                <w:u w:val="single"/>
              </w:rPr>
            </w:pPr>
          </w:p>
        </w:tc>
        <w:tc>
          <w:tcPr>
            <w:tcW w:w="2126" w:type="dxa"/>
            <w:gridSpan w:val="2"/>
            <w:vAlign w:val="center"/>
          </w:tcPr>
          <w:p w:rsidR="005F481F" w:rsidRDefault="00756208">
            <w:pPr>
              <w:spacing w:line="440" w:lineRule="exact"/>
              <w:jc w:val="center"/>
              <w:rPr>
                <w:rFonts w:cs="Times New Roman"/>
              </w:rPr>
            </w:pPr>
            <w:r>
              <w:rPr>
                <w:rFonts w:hint="eastAsia"/>
              </w:rPr>
              <w:t>租赁面积（</w:t>
            </w:r>
            <w:r>
              <w:t>m</w:t>
            </w:r>
            <w:r>
              <w:rPr>
                <w:vertAlign w:val="superscript"/>
              </w:rPr>
              <w:t>2</w:t>
            </w:r>
            <w:r>
              <w:t>/H m</w:t>
            </w:r>
            <w:r>
              <w:rPr>
                <w:vertAlign w:val="superscript"/>
              </w:rPr>
              <w:t>2</w:t>
            </w:r>
            <w:r>
              <w:rPr>
                <w:rFonts w:hint="eastAsia"/>
              </w:rPr>
              <w:t>）</w:t>
            </w:r>
          </w:p>
        </w:tc>
        <w:tc>
          <w:tcPr>
            <w:tcW w:w="1867" w:type="dxa"/>
            <w:gridSpan w:val="2"/>
            <w:tcBorders>
              <w:right w:val="double" w:sz="4" w:space="0" w:color="auto"/>
            </w:tcBorders>
          </w:tcPr>
          <w:p w:rsidR="005F481F" w:rsidRDefault="005F481F" w:rsidP="00A03E3E">
            <w:pPr>
              <w:spacing w:line="440" w:lineRule="exact"/>
            </w:pPr>
          </w:p>
        </w:tc>
      </w:tr>
      <w:tr w:rsidR="005F481F">
        <w:trPr>
          <w:trHeight w:val="493"/>
          <w:jc w:val="center"/>
        </w:trPr>
        <w:tc>
          <w:tcPr>
            <w:tcW w:w="2270" w:type="dxa"/>
            <w:gridSpan w:val="2"/>
            <w:tcBorders>
              <w:left w:val="double" w:sz="4" w:space="0" w:color="auto"/>
            </w:tcBorders>
            <w:vAlign w:val="center"/>
          </w:tcPr>
          <w:p w:rsidR="005F481F" w:rsidRDefault="00756208">
            <w:pPr>
              <w:spacing w:line="440" w:lineRule="exact"/>
              <w:jc w:val="center"/>
              <w:rPr>
                <w:rFonts w:cs="Times New Roman"/>
              </w:rPr>
            </w:pPr>
            <w:r>
              <w:rPr>
                <w:rFonts w:hint="eastAsia"/>
              </w:rPr>
              <w:t>经营项目</w:t>
            </w:r>
          </w:p>
        </w:tc>
        <w:tc>
          <w:tcPr>
            <w:tcW w:w="6852" w:type="dxa"/>
            <w:gridSpan w:val="8"/>
            <w:tcBorders>
              <w:right w:val="double" w:sz="4" w:space="0" w:color="auto"/>
            </w:tcBorders>
          </w:tcPr>
          <w:p w:rsidR="005F481F" w:rsidRDefault="005F481F">
            <w:pPr>
              <w:spacing w:line="440" w:lineRule="exact"/>
              <w:ind w:firstLineChars="500" w:firstLine="1205"/>
              <w:rPr>
                <w:b/>
              </w:rPr>
            </w:pPr>
          </w:p>
        </w:tc>
      </w:tr>
      <w:tr w:rsidR="005F481F">
        <w:trPr>
          <w:trHeight w:val="493"/>
          <w:jc w:val="center"/>
        </w:trPr>
        <w:tc>
          <w:tcPr>
            <w:tcW w:w="2270" w:type="dxa"/>
            <w:gridSpan w:val="2"/>
            <w:tcBorders>
              <w:left w:val="double" w:sz="4" w:space="0" w:color="auto"/>
            </w:tcBorders>
            <w:vAlign w:val="center"/>
          </w:tcPr>
          <w:p w:rsidR="005F481F" w:rsidRDefault="00756208">
            <w:pPr>
              <w:spacing w:line="440" w:lineRule="exact"/>
              <w:jc w:val="center"/>
              <w:rPr>
                <w:rFonts w:cs="Times New Roman"/>
              </w:rPr>
            </w:pPr>
            <w:r>
              <w:rPr>
                <w:rFonts w:hint="eastAsia"/>
              </w:rPr>
              <w:t>租赁起止时间</w:t>
            </w:r>
          </w:p>
        </w:tc>
        <w:tc>
          <w:tcPr>
            <w:tcW w:w="6852" w:type="dxa"/>
            <w:gridSpan w:val="8"/>
            <w:tcBorders>
              <w:right w:val="double" w:sz="4" w:space="0" w:color="auto"/>
            </w:tcBorders>
            <w:vAlign w:val="center"/>
          </w:tcPr>
          <w:p w:rsidR="005F481F" w:rsidRDefault="005F481F">
            <w:pPr>
              <w:spacing w:line="440" w:lineRule="exact"/>
              <w:ind w:firstLineChars="300" w:firstLine="720"/>
              <w:rPr>
                <w:rFonts w:cs="Times New Roman"/>
              </w:rPr>
            </w:pPr>
          </w:p>
        </w:tc>
      </w:tr>
      <w:tr w:rsidR="005F481F">
        <w:trPr>
          <w:trHeight w:val="493"/>
          <w:jc w:val="center"/>
        </w:trPr>
        <w:tc>
          <w:tcPr>
            <w:tcW w:w="9122" w:type="dxa"/>
            <w:gridSpan w:val="10"/>
            <w:tcBorders>
              <w:left w:val="double" w:sz="4" w:space="0" w:color="auto"/>
              <w:right w:val="double" w:sz="4" w:space="0" w:color="auto"/>
            </w:tcBorders>
            <w:vAlign w:val="center"/>
          </w:tcPr>
          <w:p w:rsidR="005F481F" w:rsidRDefault="00756208">
            <w:pPr>
              <w:spacing w:line="440" w:lineRule="exact"/>
              <w:jc w:val="center"/>
              <w:rPr>
                <w:rFonts w:cs="Times New Roman"/>
              </w:rPr>
            </w:pPr>
            <w:r>
              <w:rPr>
                <w:rFonts w:hint="eastAsia"/>
              </w:rPr>
              <w:t>结构状况</w:t>
            </w:r>
          </w:p>
        </w:tc>
      </w:tr>
      <w:tr w:rsidR="005F481F">
        <w:trPr>
          <w:trHeight w:val="493"/>
          <w:jc w:val="center"/>
        </w:trPr>
        <w:tc>
          <w:tcPr>
            <w:tcW w:w="1370" w:type="dxa"/>
            <w:tcBorders>
              <w:left w:val="double" w:sz="4" w:space="0" w:color="auto"/>
            </w:tcBorders>
            <w:vAlign w:val="center"/>
          </w:tcPr>
          <w:p w:rsidR="005F481F" w:rsidRDefault="00756208">
            <w:pPr>
              <w:spacing w:line="440" w:lineRule="exact"/>
              <w:jc w:val="center"/>
              <w:rPr>
                <w:rFonts w:cs="Times New Roman"/>
              </w:rPr>
            </w:pPr>
            <w:r>
              <w:rPr>
                <w:rFonts w:hint="eastAsia"/>
              </w:rPr>
              <w:t>主体结构</w:t>
            </w:r>
          </w:p>
        </w:tc>
        <w:tc>
          <w:tcPr>
            <w:tcW w:w="1803" w:type="dxa"/>
            <w:gridSpan w:val="2"/>
            <w:vAlign w:val="center"/>
          </w:tcPr>
          <w:p w:rsidR="005F481F" w:rsidRDefault="00756208">
            <w:pPr>
              <w:spacing w:line="440" w:lineRule="exact"/>
              <w:jc w:val="center"/>
              <w:rPr>
                <w:rFonts w:cs="Times New Roman"/>
              </w:rPr>
            </w:pPr>
            <w:r>
              <w:rPr>
                <w:rFonts w:hint="eastAsia"/>
              </w:rPr>
              <w:t>砖混</w:t>
            </w:r>
          </w:p>
        </w:tc>
        <w:tc>
          <w:tcPr>
            <w:tcW w:w="1262" w:type="dxa"/>
            <w:vAlign w:val="center"/>
          </w:tcPr>
          <w:p w:rsidR="005F481F" w:rsidRDefault="00756208">
            <w:pPr>
              <w:spacing w:line="440" w:lineRule="exact"/>
              <w:jc w:val="center"/>
              <w:rPr>
                <w:rFonts w:cs="Times New Roman"/>
              </w:rPr>
            </w:pPr>
            <w:r>
              <w:rPr>
                <w:rFonts w:hint="eastAsia"/>
              </w:rPr>
              <w:t>屋　　面</w:t>
            </w:r>
          </w:p>
        </w:tc>
        <w:tc>
          <w:tcPr>
            <w:tcW w:w="1803" w:type="dxa"/>
            <w:gridSpan w:val="3"/>
            <w:vAlign w:val="center"/>
          </w:tcPr>
          <w:p w:rsidR="005F481F" w:rsidRDefault="00756208">
            <w:pPr>
              <w:spacing w:line="440" w:lineRule="exact"/>
              <w:jc w:val="center"/>
              <w:rPr>
                <w:rFonts w:cs="Times New Roman"/>
              </w:rPr>
            </w:pPr>
            <w:r>
              <w:rPr>
                <w:rFonts w:hint="eastAsia"/>
              </w:rPr>
              <w:t>坡屋面、平屋面</w:t>
            </w:r>
          </w:p>
        </w:tc>
        <w:tc>
          <w:tcPr>
            <w:tcW w:w="1262" w:type="dxa"/>
            <w:gridSpan w:val="2"/>
            <w:vAlign w:val="center"/>
          </w:tcPr>
          <w:p w:rsidR="005F481F" w:rsidRDefault="00756208">
            <w:pPr>
              <w:spacing w:line="440" w:lineRule="exact"/>
              <w:jc w:val="center"/>
              <w:rPr>
                <w:rFonts w:cs="Times New Roman"/>
              </w:rPr>
            </w:pPr>
            <w:r>
              <w:rPr>
                <w:rFonts w:hint="eastAsia"/>
              </w:rPr>
              <w:t>室外墙体</w:t>
            </w:r>
          </w:p>
        </w:tc>
        <w:tc>
          <w:tcPr>
            <w:tcW w:w="1622" w:type="dxa"/>
            <w:tcBorders>
              <w:right w:val="double" w:sz="4" w:space="0" w:color="auto"/>
            </w:tcBorders>
            <w:vAlign w:val="center"/>
          </w:tcPr>
          <w:p w:rsidR="005F481F" w:rsidRDefault="00756208">
            <w:pPr>
              <w:spacing w:line="440" w:lineRule="exact"/>
              <w:ind w:firstLineChars="150" w:firstLine="360"/>
              <w:rPr>
                <w:rFonts w:cs="Times New Roman"/>
              </w:rPr>
            </w:pPr>
            <w:r>
              <w:rPr>
                <w:rFonts w:hint="eastAsia"/>
              </w:rPr>
              <w:t>砖墙</w:t>
            </w:r>
          </w:p>
        </w:tc>
      </w:tr>
      <w:tr w:rsidR="005F481F">
        <w:trPr>
          <w:trHeight w:val="493"/>
          <w:jc w:val="center"/>
        </w:trPr>
        <w:tc>
          <w:tcPr>
            <w:tcW w:w="1370" w:type="dxa"/>
            <w:tcBorders>
              <w:left w:val="double" w:sz="4" w:space="0" w:color="auto"/>
            </w:tcBorders>
            <w:vAlign w:val="center"/>
          </w:tcPr>
          <w:p w:rsidR="005F481F" w:rsidRDefault="00756208">
            <w:pPr>
              <w:spacing w:line="440" w:lineRule="exact"/>
              <w:jc w:val="center"/>
              <w:rPr>
                <w:rFonts w:cs="Times New Roman"/>
              </w:rPr>
            </w:pPr>
            <w:r>
              <w:rPr>
                <w:rFonts w:hint="eastAsia"/>
              </w:rPr>
              <w:t>室内顶棚</w:t>
            </w:r>
          </w:p>
        </w:tc>
        <w:tc>
          <w:tcPr>
            <w:tcW w:w="1803" w:type="dxa"/>
            <w:gridSpan w:val="2"/>
            <w:vAlign w:val="center"/>
          </w:tcPr>
          <w:p w:rsidR="005F481F" w:rsidRDefault="00756208">
            <w:pPr>
              <w:spacing w:line="440" w:lineRule="exact"/>
              <w:jc w:val="center"/>
              <w:rPr>
                <w:rFonts w:cs="Times New Roman"/>
              </w:rPr>
            </w:pPr>
            <w:r>
              <w:rPr>
                <w:rFonts w:hint="eastAsia"/>
              </w:rPr>
              <w:t>混凝土、灰条棚</w:t>
            </w:r>
          </w:p>
        </w:tc>
        <w:tc>
          <w:tcPr>
            <w:tcW w:w="1262" w:type="dxa"/>
            <w:vAlign w:val="center"/>
          </w:tcPr>
          <w:p w:rsidR="005F481F" w:rsidRDefault="00756208">
            <w:pPr>
              <w:spacing w:line="440" w:lineRule="exact"/>
              <w:jc w:val="center"/>
              <w:rPr>
                <w:rFonts w:cs="Times New Roman"/>
              </w:rPr>
            </w:pPr>
            <w:r>
              <w:rPr>
                <w:rFonts w:hint="eastAsia"/>
              </w:rPr>
              <w:t>室内墙体</w:t>
            </w:r>
          </w:p>
        </w:tc>
        <w:tc>
          <w:tcPr>
            <w:tcW w:w="1803" w:type="dxa"/>
            <w:gridSpan w:val="3"/>
            <w:vAlign w:val="center"/>
          </w:tcPr>
          <w:p w:rsidR="005F481F" w:rsidRDefault="00756208">
            <w:pPr>
              <w:spacing w:line="440" w:lineRule="exact"/>
              <w:jc w:val="center"/>
              <w:rPr>
                <w:rFonts w:cs="Times New Roman"/>
              </w:rPr>
            </w:pPr>
            <w:r>
              <w:rPr>
                <w:rFonts w:hint="eastAsia"/>
              </w:rPr>
              <w:t>砖墙、混凝土</w:t>
            </w:r>
          </w:p>
        </w:tc>
        <w:tc>
          <w:tcPr>
            <w:tcW w:w="1262" w:type="dxa"/>
            <w:gridSpan w:val="2"/>
            <w:vAlign w:val="center"/>
          </w:tcPr>
          <w:p w:rsidR="005F481F" w:rsidRDefault="00756208">
            <w:pPr>
              <w:spacing w:line="440" w:lineRule="exact"/>
              <w:jc w:val="center"/>
              <w:rPr>
                <w:rFonts w:cs="Times New Roman"/>
              </w:rPr>
            </w:pPr>
            <w:r>
              <w:rPr>
                <w:rFonts w:hint="eastAsia"/>
              </w:rPr>
              <w:t>室内地面</w:t>
            </w:r>
          </w:p>
        </w:tc>
        <w:tc>
          <w:tcPr>
            <w:tcW w:w="1622" w:type="dxa"/>
            <w:tcBorders>
              <w:right w:val="double" w:sz="4" w:space="0" w:color="auto"/>
            </w:tcBorders>
            <w:vAlign w:val="center"/>
          </w:tcPr>
          <w:p w:rsidR="005F481F" w:rsidRDefault="00756208">
            <w:pPr>
              <w:spacing w:line="440" w:lineRule="exact"/>
              <w:rPr>
                <w:rFonts w:cs="Times New Roman"/>
              </w:rPr>
            </w:pPr>
            <w:r>
              <w:rPr>
                <w:rFonts w:hint="eastAsia"/>
              </w:rPr>
              <w:t>地板、面砖</w:t>
            </w:r>
          </w:p>
        </w:tc>
      </w:tr>
      <w:tr w:rsidR="005F481F">
        <w:trPr>
          <w:trHeight w:val="493"/>
          <w:jc w:val="center"/>
        </w:trPr>
        <w:tc>
          <w:tcPr>
            <w:tcW w:w="1370" w:type="dxa"/>
            <w:tcBorders>
              <w:left w:val="double" w:sz="4" w:space="0" w:color="auto"/>
            </w:tcBorders>
            <w:vAlign w:val="center"/>
          </w:tcPr>
          <w:p w:rsidR="005F481F" w:rsidRDefault="00756208">
            <w:pPr>
              <w:spacing w:line="440" w:lineRule="exact"/>
              <w:jc w:val="center"/>
              <w:rPr>
                <w:rFonts w:cs="Times New Roman"/>
              </w:rPr>
            </w:pPr>
            <w:r>
              <w:rPr>
                <w:rFonts w:hint="eastAsia"/>
              </w:rPr>
              <w:t>房门材料</w:t>
            </w:r>
          </w:p>
        </w:tc>
        <w:tc>
          <w:tcPr>
            <w:tcW w:w="1803" w:type="dxa"/>
            <w:gridSpan w:val="2"/>
            <w:vAlign w:val="center"/>
          </w:tcPr>
          <w:p w:rsidR="005F481F" w:rsidRDefault="00756208">
            <w:pPr>
              <w:spacing w:line="440" w:lineRule="exact"/>
              <w:jc w:val="center"/>
              <w:rPr>
                <w:rFonts w:cs="Times New Roman"/>
              </w:rPr>
            </w:pPr>
            <w:r>
              <w:rPr>
                <w:rFonts w:hint="eastAsia"/>
              </w:rPr>
              <w:t>木质、防盗门</w:t>
            </w:r>
          </w:p>
        </w:tc>
        <w:tc>
          <w:tcPr>
            <w:tcW w:w="1262" w:type="dxa"/>
            <w:vAlign w:val="center"/>
          </w:tcPr>
          <w:p w:rsidR="005F481F" w:rsidRDefault="00756208">
            <w:pPr>
              <w:spacing w:line="440" w:lineRule="exact"/>
              <w:jc w:val="center"/>
              <w:rPr>
                <w:rFonts w:cs="Times New Roman"/>
              </w:rPr>
            </w:pPr>
            <w:r>
              <w:rPr>
                <w:rFonts w:hint="eastAsia"/>
              </w:rPr>
              <w:t>窗户材料</w:t>
            </w:r>
          </w:p>
        </w:tc>
        <w:tc>
          <w:tcPr>
            <w:tcW w:w="1803" w:type="dxa"/>
            <w:gridSpan w:val="3"/>
            <w:vAlign w:val="center"/>
          </w:tcPr>
          <w:p w:rsidR="005F481F" w:rsidRDefault="00756208">
            <w:pPr>
              <w:spacing w:line="440" w:lineRule="exact"/>
              <w:jc w:val="center"/>
              <w:rPr>
                <w:rFonts w:cs="Times New Roman"/>
              </w:rPr>
            </w:pPr>
            <w:r>
              <w:rPr>
                <w:rFonts w:hint="eastAsia"/>
              </w:rPr>
              <w:t>塑窗、木窗</w:t>
            </w:r>
          </w:p>
        </w:tc>
        <w:tc>
          <w:tcPr>
            <w:tcW w:w="1262" w:type="dxa"/>
            <w:gridSpan w:val="2"/>
            <w:vAlign w:val="center"/>
          </w:tcPr>
          <w:p w:rsidR="005F481F" w:rsidRDefault="00756208">
            <w:pPr>
              <w:spacing w:line="440" w:lineRule="exact"/>
              <w:jc w:val="center"/>
              <w:rPr>
                <w:rFonts w:cs="Times New Roman"/>
              </w:rPr>
            </w:pPr>
            <w:r>
              <w:rPr>
                <w:rFonts w:hint="eastAsia"/>
              </w:rPr>
              <w:t>间　　数</w:t>
            </w:r>
          </w:p>
        </w:tc>
        <w:tc>
          <w:tcPr>
            <w:tcW w:w="1622" w:type="dxa"/>
            <w:tcBorders>
              <w:right w:val="double" w:sz="4" w:space="0" w:color="auto"/>
            </w:tcBorders>
            <w:vAlign w:val="center"/>
          </w:tcPr>
          <w:p w:rsidR="005F481F" w:rsidRDefault="00756208">
            <w:pPr>
              <w:spacing w:line="440" w:lineRule="exact"/>
              <w:jc w:val="center"/>
              <w:rPr>
                <w:rFonts w:cs="Times New Roman"/>
              </w:rPr>
            </w:pPr>
            <w:r>
              <w:rPr>
                <w:rFonts w:cs="Times New Roman" w:hint="eastAsia"/>
              </w:rPr>
              <w:t>/</w:t>
            </w:r>
          </w:p>
        </w:tc>
      </w:tr>
      <w:tr w:rsidR="005F481F">
        <w:trPr>
          <w:trHeight w:val="493"/>
          <w:jc w:val="center"/>
        </w:trPr>
        <w:tc>
          <w:tcPr>
            <w:tcW w:w="9122" w:type="dxa"/>
            <w:gridSpan w:val="10"/>
            <w:tcBorders>
              <w:left w:val="double" w:sz="4" w:space="0" w:color="auto"/>
              <w:right w:val="double" w:sz="4" w:space="0" w:color="auto"/>
            </w:tcBorders>
            <w:vAlign w:val="center"/>
          </w:tcPr>
          <w:p w:rsidR="005F481F" w:rsidRDefault="00756208">
            <w:pPr>
              <w:spacing w:line="440" w:lineRule="exact"/>
              <w:jc w:val="center"/>
              <w:rPr>
                <w:rFonts w:cs="Times New Roman"/>
              </w:rPr>
            </w:pPr>
            <w:r>
              <w:rPr>
                <w:rFonts w:hint="eastAsia"/>
              </w:rPr>
              <w:t>附属设备设施</w:t>
            </w:r>
          </w:p>
        </w:tc>
      </w:tr>
      <w:tr w:rsidR="005F481F">
        <w:trPr>
          <w:trHeight w:val="493"/>
          <w:jc w:val="center"/>
        </w:trPr>
        <w:tc>
          <w:tcPr>
            <w:tcW w:w="1370" w:type="dxa"/>
            <w:vMerge w:val="restart"/>
            <w:tcBorders>
              <w:left w:val="double" w:sz="4" w:space="0" w:color="auto"/>
            </w:tcBorders>
            <w:vAlign w:val="center"/>
          </w:tcPr>
          <w:p w:rsidR="005F481F" w:rsidRDefault="00756208">
            <w:pPr>
              <w:spacing w:line="440" w:lineRule="exact"/>
              <w:jc w:val="center"/>
              <w:rPr>
                <w:rFonts w:cs="Times New Roman"/>
              </w:rPr>
            </w:pPr>
            <w:r>
              <w:rPr>
                <w:rFonts w:hint="eastAsia"/>
              </w:rPr>
              <w:t>消防设施</w:t>
            </w:r>
          </w:p>
        </w:tc>
        <w:tc>
          <w:tcPr>
            <w:tcW w:w="3245" w:type="dxa"/>
            <w:gridSpan w:val="4"/>
            <w:vAlign w:val="center"/>
          </w:tcPr>
          <w:p w:rsidR="005F481F" w:rsidRDefault="00756208">
            <w:pPr>
              <w:spacing w:line="440" w:lineRule="exact"/>
              <w:jc w:val="center"/>
              <w:rPr>
                <w:rFonts w:cs="Times New Roman"/>
              </w:rPr>
            </w:pPr>
            <w:r>
              <w:rPr>
                <w:rFonts w:hint="eastAsia"/>
              </w:rPr>
              <w:t>消火栓（含水龙带、水枪）</w:t>
            </w:r>
          </w:p>
        </w:tc>
        <w:tc>
          <w:tcPr>
            <w:tcW w:w="1623" w:type="dxa"/>
            <w:gridSpan w:val="2"/>
            <w:vAlign w:val="center"/>
          </w:tcPr>
          <w:p w:rsidR="005F481F" w:rsidRDefault="005F481F">
            <w:pPr>
              <w:spacing w:line="440" w:lineRule="exact"/>
              <w:jc w:val="center"/>
              <w:rPr>
                <w:rFonts w:cs="Times New Roman"/>
              </w:rPr>
            </w:pPr>
          </w:p>
        </w:tc>
        <w:tc>
          <w:tcPr>
            <w:tcW w:w="1262" w:type="dxa"/>
            <w:gridSpan w:val="2"/>
            <w:vAlign w:val="center"/>
          </w:tcPr>
          <w:p w:rsidR="005F481F" w:rsidRDefault="00756208">
            <w:pPr>
              <w:spacing w:line="440" w:lineRule="exact"/>
              <w:jc w:val="center"/>
              <w:rPr>
                <w:rFonts w:cs="Times New Roman"/>
              </w:rPr>
            </w:pPr>
            <w:r>
              <w:rPr>
                <w:rFonts w:hint="eastAsia"/>
              </w:rPr>
              <w:t>灭火器</w:t>
            </w:r>
          </w:p>
        </w:tc>
        <w:tc>
          <w:tcPr>
            <w:tcW w:w="1622" w:type="dxa"/>
            <w:tcBorders>
              <w:right w:val="double" w:sz="4" w:space="0" w:color="auto"/>
            </w:tcBorders>
            <w:vAlign w:val="center"/>
          </w:tcPr>
          <w:p w:rsidR="005F481F" w:rsidRDefault="00756208">
            <w:pPr>
              <w:spacing w:line="440" w:lineRule="exact"/>
              <w:jc w:val="center"/>
              <w:rPr>
                <w:rFonts w:cs="Times New Roman"/>
              </w:rPr>
            </w:pPr>
            <w:r>
              <w:rPr>
                <w:rFonts w:cs="Times New Roman" w:hint="eastAsia"/>
              </w:rPr>
              <w:t>/</w:t>
            </w:r>
          </w:p>
        </w:tc>
      </w:tr>
      <w:tr w:rsidR="005F481F">
        <w:trPr>
          <w:trHeight w:val="493"/>
          <w:jc w:val="center"/>
        </w:trPr>
        <w:tc>
          <w:tcPr>
            <w:tcW w:w="1370" w:type="dxa"/>
            <w:vMerge/>
            <w:tcBorders>
              <w:left w:val="double" w:sz="4" w:space="0" w:color="auto"/>
            </w:tcBorders>
            <w:vAlign w:val="center"/>
          </w:tcPr>
          <w:p w:rsidR="005F481F" w:rsidRDefault="005F481F">
            <w:pPr>
              <w:spacing w:line="440" w:lineRule="exact"/>
              <w:jc w:val="center"/>
              <w:rPr>
                <w:rFonts w:cs="Times New Roman"/>
              </w:rPr>
            </w:pPr>
          </w:p>
        </w:tc>
        <w:tc>
          <w:tcPr>
            <w:tcW w:w="3245" w:type="dxa"/>
            <w:gridSpan w:val="4"/>
            <w:vAlign w:val="center"/>
          </w:tcPr>
          <w:p w:rsidR="005F481F" w:rsidRDefault="00756208">
            <w:pPr>
              <w:spacing w:line="440" w:lineRule="exact"/>
              <w:jc w:val="center"/>
              <w:rPr>
                <w:rFonts w:cs="Times New Roman"/>
              </w:rPr>
            </w:pPr>
            <w:r>
              <w:rPr>
                <w:rFonts w:hint="eastAsia"/>
              </w:rPr>
              <w:t>烟感探头</w:t>
            </w:r>
          </w:p>
        </w:tc>
        <w:tc>
          <w:tcPr>
            <w:tcW w:w="1623" w:type="dxa"/>
            <w:gridSpan w:val="2"/>
            <w:vAlign w:val="center"/>
          </w:tcPr>
          <w:p w:rsidR="005F481F" w:rsidRDefault="005F481F">
            <w:pPr>
              <w:spacing w:line="440" w:lineRule="exact"/>
              <w:jc w:val="center"/>
              <w:rPr>
                <w:rFonts w:cs="Times New Roman"/>
              </w:rPr>
            </w:pPr>
          </w:p>
        </w:tc>
        <w:tc>
          <w:tcPr>
            <w:tcW w:w="1262" w:type="dxa"/>
            <w:gridSpan w:val="2"/>
            <w:vAlign w:val="center"/>
          </w:tcPr>
          <w:p w:rsidR="005F481F" w:rsidRDefault="00756208">
            <w:pPr>
              <w:spacing w:line="440" w:lineRule="exact"/>
              <w:jc w:val="center"/>
              <w:rPr>
                <w:rFonts w:cs="Times New Roman"/>
              </w:rPr>
            </w:pPr>
            <w:r>
              <w:rPr>
                <w:rFonts w:hint="eastAsia"/>
              </w:rPr>
              <w:t>喷淋头</w:t>
            </w:r>
          </w:p>
        </w:tc>
        <w:tc>
          <w:tcPr>
            <w:tcW w:w="1622" w:type="dxa"/>
            <w:tcBorders>
              <w:right w:val="double" w:sz="4" w:space="0" w:color="auto"/>
            </w:tcBorders>
            <w:vAlign w:val="center"/>
          </w:tcPr>
          <w:p w:rsidR="005F481F" w:rsidRDefault="005F481F">
            <w:pPr>
              <w:spacing w:line="440" w:lineRule="exact"/>
              <w:jc w:val="center"/>
              <w:rPr>
                <w:rFonts w:cs="Times New Roman"/>
              </w:rPr>
            </w:pPr>
          </w:p>
        </w:tc>
      </w:tr>
      <w:tr w:rsidR="005F481F">
        <w:trPr>
          <w:trHeight w:val="493"/>
          <w:jc w:val="center"/>
        </w:trPr>
        <w:tc>
          <w:tcPr>
            <w:tcW w:w="1370" w:type="dxa"/>
            <w:tcBorders>
              <w:left w:val="double" w:sz="4" w:space="0" w:color="auto"/>
            </w:tcBorders>
            <w:vAlign w:val="center"/>
          </w:tcPr>
          <w:p w:rsidR="005F481F" w:rsidRDefault="00756208">
            <w:pPr>
              <w:spacing w:line="440" w:lineRule="exact"/>
              <w:jc w:val="center"/>
              <w:rPr>
                <w:rFonts w:cs="Times New Roman"/>
              </w:rPr>
            </w:pPr>
            <w:r>
              <w:rPr>
                <w:rFonts w:hint="eastAsia"/>
              </w:rPr>
              <w:t>电源</w:t>
            </w:r>
          </w:p>
        </w:tc>
        <w:tc>
          <w:tcPr>
            <w:tcW w:w="1803" w:type="dxa"/>
            <w:gridSpan w:val="2"/>
            <w:vAlign w:val="center"/>
          </w:tcPr>
          <w:p w:rsidR="005F481F" w:rsidRDefault="00756208">
            <w:pPr>
              <w:spacing w:line="440" w:lineRule="exact"/>
              <w:jc w:val="center"/>
            </w:pPr>
            <w:r>
              <w:t>220V/380V</w:t>
            </w:r>
          </w:p>
        </w:tc>
        <w:tc>
          <w:tcPr>
            <w:tcW w:w="1442" w:type="dxa"/>
            <w:gridSpan w:val="2"/>
            <w:vAlign w:val="center"/>
          </w:tcPr>
          <w:p w:rsidR="005F481F" w:rsidRDefault="00756208">
            <w:pPr>
              <w:spacing w:line="440" w:lineRule="exact"/>
              <w:jc w:val="center"/>
              <w:rPr>
                <w:rFonts w:cs="Times New Roman"/>
              </w:rPr>
            </w:pPr>
            <w:r>
              <w:rPr>
                <w:rFonts w:hint="eastAsia"/>
              </w:rPr>
              <w:t>电表读数</w:t>
            </w:r>
          </w:p>
        </w:tc>
        <w:tc>
          <w:tcPr>
            <w:tcW w:w="1623" w:type="dxa"/>
            <w:gridSpan w:val="2"/>
            <w:vAlign w:val="center"/>
          </w:tcPr>
          <w:p w:rsidR="005F481F" w:rsidRDefault="005F481F">
            <w:pPr>
              <w:spacing w:line="440" w:lineRule="exact"/>
              <w:jc w:val="center"/>
              <w:rPr>
                <w:rFonts w:cs="Times New Roman"/>
              </w:rPr>
            </w:pPr>
          </w:p>
        </w:tc>
        <w:tc>
          <w:tcPr>
            <w:tcW w:w="1262" w:type="dxa"/>
            <w:gridSpan w:val="2"/>
            <w:vAlign w:val="center"/>
          </w:tcPr>
          <w:p w:rsidR="005F481F" w:rsidRDefault="00756208">
            <w:pPr>
              <w:spacing w:line="440" w:lineRule="exact"/>
              <w:jc w:val="center"/>
              <w:rPr>
                <w:rFonts w:cs="Times New Roman"/>
              </w:rPr>
            </w:pPr>
            <w:r>
              <w:rPr>
                <w:rFonts w:hint="eastAsia"/>
              </w:rPr>
              <w:t>照明灯具</w:t>
            </w:r>
          </w:p>
        </w:tc>
        <w:tc>
          <w:tcPr>
            <w:tcW w:w="1622" w:type="dxa"/>
            <w:tcBorders>
              <w:right w:val="double" w:sz="4" w:space="0" w:color="auto"/>
            </w:tcBorders>
            <w:vAlign w:val="center"/>
          </w:tcPr>
          <w:p w:rsidR="005F481F" w:rsidRDefault="00756208">
            <w:pPr>
              <w:spacing w:line="440" w:lineRule="exact"/>
              <w:jc w:val="center"/>
              <w:rPr>
                <w:rFonts w:cs="Times New Roman"/>
              </w:rPr>
            </w:pPr>
            <w:r>
              <w:rPr>
                <w:rFonts w:cs="Times New Roman" w:hint="eastAsia"/>
              </w:rPr>
              <w:t>/</w:t>
            </w:r>
          </w:p>
        </w:tc>
      </w:tr>
      <w:tr w:rsidR="005F481F">
        <w:trPr>
          <w:trHeight w:val="493"/>
          <w:jc w:val="center"/>
        </w:trPr>
        <w:tc>
          <w:tcPr>
            <w:tcW w:w="1370" w:type="dxa"/>
            <w:tcBorders>
              <w:left w:val="double" w:sz="4" w:space="0" w:color="auto"/>
            </w:tcBorders>
            <w:vAlign w:val="center"/>
          </w:tcPr>
          <w:p w:rsidR="005F481F" w:rsidRDefault="00756208">
            <w:pPr>
              <w:spacing w:line="440" w:lineRule="exact"/>
              <w:jc w:val="center"/>
              <w:rPr>
                <w:rFonts w:cs="Times New Roman"/>
              </w:rPr>
            </w:pPr>
            <w:r>
              <w:rPr>
                <w:rFonts w:hint="eastAsia"/>
              </w:rPr>
              <w:t>水表读数</w:t>
            </w:r>
          </w:p>
        </w:tc>
        <w:tc>
          <w:tcPr>
            <w:tcW w:w="1803" w:type="dxa"/>
            <w:gridSpan w:val="2"/>
            <w:vAlign w:val="center"/>
          </w:tcPr>
          <w:p w:rsidR="005F481F" w:rsidRDefault="005F481F">
            <w:pPr>
              <w:spacing w:line="440" w:lineRule="exact"/>
              <w:jc w:val="center"/>
              <w:rPr>
                <w:rFonts w:cs="Times New Roman"/>
              </w:rPr>
            </w:pPr>
          </w:p>
        </w:tc>
        <w:tc>
          <w:tcPr>
            <w:tcW w:w="1442" w:type="dxa"/>
            <w:gridSpan w:val="2"/>
            <w:vAlign w:val="center"/>
          </w:tcPr>
          <w:p w:rsidR="005F481F" w:rsidRDefault="00756208">
            <w:pPr>
              <w:spacing w:line="440" w:lineRule="exact"/>
              <w:jc w:val="center"/>
              <w:rPr>
                <w:rFonts w:cs="Times New Roman"/>
              </w:rPr>
            </w:pPr>
            <w:r>
              <w:rPr>
                <w:rFonts w:hint="eastAsia"/>
              </w:rPr>
              <w:t>煤气表读数</w:t>
            </w:r>
          </w:p>
        </w:tc>
        <w:tc>
          <w:tcPr>
            <w:tcW w:w="1623" w:type="dxa"/>
            <w:gridSpan w:val="2"/>
            <w:vAlign w:val="center"/>
          </w:tcPr>
          <w:p w:rsidR="005F481F" w:rsidRDefault="005F481F">
            <w:pPr>
              <w:spacing w:line="440" w:lineRule="exact"/>
              <w:jc w:val="center"/>
              <w:rPr>
                <w:rFonts w:cs="Times New Roman"/>
              </w:rPr>
            </w:pPr>
          </w:p>
        </w:tc>
        <w:tc>
          <w:tcPr>
            <w:tcW w:w="1262" w:type="dxa"/>
            <w:gridSpan w:val="2"/>
            <w:vAlign w:val="center"/>
          </w:tcPr>
          <w:p w:rsidR="005F481F" w:rsidRDefault="005F481F">
            <w:pPr>
              <w:spacing w:line="440" w:lineRule="exact"/>
              <w:jc w:val="center"/>
              <w:rPr>
                <w:rFonts w:cs="Times New Roman"/>
              </w:rPr>
            </w:pPr>
          </w:p>
        </w:tc>
        <w:tc>
          <w:tcPr>
            <w:tcW w:w="1622" w:type="dxa"/>
            <w:tcBorders>
              <w:right w:val="double" w:sz="4" w:space="0" w:color="auto"/>
            </w:tcBorders>
            <w:vAlign w:val="center"/>
          </w:tcPr>
          <w:p w:rsidR="005F481F" w:rsidRDefault="005F481F">
            <w:pPr>
              <w:spacing w:line="440" w:lineRule="exact"/>
              <w:jc w:val="center"/>
              <w:rPr>
                <w:rFonts w:cs="Times New Roman"/>
              </w:rPr>
            </w:pPr>
          </w:p>
        </w:tc>
      </w:tr>
      <w:tr w:rsidR="005F481F">
        <w:trPr>
          <w:trHeight w:val="834"/>
          <w:jc w:val="center"/>
        </w:trPr>
        <w:tc>
          <w:tcPr>
            <w:tcW w:w="1370" w:type="dxa"/>
            <w:tcBorders>
              <w:left w:val="double" w:sz="4" w:space="0" w:color="auto"/>
            </w:tcBorders>
            <w:vAlign w:val="center"/>
          </w:tcPr>
          <w:p w:rsidR="005F481F" w:rsidRDefault="00756208">
            <w:pPr>
              <w:spacing w:line="440" w:lineRule="exact"/>
              <w:jc w:val="center"/>
              <w:rPr>
                <w:rFonts w:cs="Times New Roman"/>
              </w:rPr>
            </w:pPr>
            <w:r>
              <w:rPr>
                <w:rFonts w:hint="eastAsia"/>
              </w:rPr>
              <w:t>其他事项</w:t>
            </w:r>
          </w:p>
        </w:tc>
        <w:tc>
          <w:tcPr>
            <w:tcW w:w="7752" w:type="dxa"/>
            <w:gridSpan w:val="9"/>
            <w:tcBorders>
              <w:right w:val="double" w:sz="4" w:space="0" w:color="auto"/>
            </w:tcBorders>
          </w:tcPr>
          <w:p w:rsidR="005F481F" w:rsidRDefault="005F481F">
            <w:pPr>
              <w:spacing w:line="440" w:lineRule="exact"/>
              <w:rPr>
                <w:rFonts w:cs="Times New Roman"/>
              </w:rPr>
            </w:pPr>
          </w:p>
        </w:tc>
      </w:tr>
      <w:tr w:rsidR="005F481F">
        <w:trPr>
          <w:trHeight w:val="2816"/>
          <w:jc w:val="center"/>
        </w:trPr>
        <w:tc>
          <w:tcPr>
            <w:tcW w:w="4615" w:type="dxa"/>
            <w:gridSpan w:val="5"/>
            <w:tcBorders>
              <w:left w:val="double" w:sz="4" w:space="0" w:color="auto"/>
              <w:bottom w:val="double" w:sz="4" w:space="0" w:color="auto"/>
            </w:tcBorders>
          </w:tcPr>
          <w:p w:rsidR="005F481F" w:rsidRDefault="005F481F">
            <w:pPr>
              <w:spacing w:line="440" w:lineRule="exact"/>
              <w:rPr>
                <w:rFonts w:cs="Times New Roman"/>
              </w:rPr>
            </w:pPr>
          </w:p>
          <w:p w:rsidR="005F481F" w:rsidRDefault="00756208">
            <w:pPr>
              <w:spacing w:line="440" w:lineRule="exact"/>
              <w:rPr>
                <w:rFonts w:cs="Times New Roman"/>
              </w:rPr>
            </w:pPr>
            <w:r>
              <w:rPr>
                <w:rFonts w:hint="eastAsia"/>
              </w:rPr>
              <w:t>出租方（盖章）：</w:t>
            </w:r>
          </w:p>
          <w:p w:rsidR="005F481F" w:rsidRDefault="00756208">
            <w:pPr>
              <w:spacing w:line="440" w:lineRule="exact"/>
              <w:ind w:firstLineChars="300" w:firstLine="720"/>
            </w:pPr>
            <w:r>
              <w:rPr>
                <w:rFonts w:hint="eastAsia"/>
              </w:rPr>
              <w:t>哈尔滨铁路资产管理有限公司</w:t>
            </w:r>
          </w:p>
          <w:p w:rsidR="005F481F" w:rsidRDefault="00756208">
            <w:pPr>
              <w:spacing w:line="440" w:lineRule="exact"/>
              <w:ind w:firstLineChars="300" w:firstLine="720"/>
            </w:pPr>
            <w:r>
              <w:rPr>
                <w:rFonts w:hint="eastAsia"/>
              </w:rPr>
              <w:t>房屋经营管理分公司</w:t>
            </w:r>
          </w:p>
          <w:p w:rsidR="005F481F" w:rsidRDefault="005F481F">
            <w:pPr>
              <w:spacing w:line="440" w:lineRule="exact"/>
              <w:rPr>
                <w:rFonts w:cs="Times New Roman"/>
              </w:rPr>
            </w:pPr>
          </w:p>
          <w:p w:rsidR="005F481F" w:rsidRDefault="00756208">
            <w:pPr>
              <w:spacing w:line="440" w:lineRule="exact"/>
              <w:rPr>
                <w:rFonts w:cs="Times New Roman"/>
                <w:u w:val="single"/>
              </w:rPr>
            </w:pPr>
            <w:r>
              <w:rPr>
                <w:rFonts w:hint="eastAsia"/>
              </w:rPr>
              <w:t>经办人：</w:t>
            </w:r>
          </w:p>
        </w:tc>
        <w:tc>
          <w:tcPr>
            <w:tcW w:w="4507" w:type="dxa"/>
            <w:gridSpan w:val="5"/>
            <w:tcBorders>
              <w:bottom w:val="double" w:sz="4" w:space="0" w:color="auto"/>
              <w:right w:val="double" w:sz="4" w:space="0" w:color="auto"/>
            </w:tcBorders>
          </w:tcPr>
          <w:p w:rsidR="005F481F" w:rsidRDefault="005F481F">
            <w:pPr>
              <w:spacing w:line="440" w:lineRule="exact"/>
              <w:rPr>
                <w:rFonts w:cs="Times New Roman"/>
              </w:rPr>
            </w:pPr>
          </w:p>
          <w:p w:rsidR="005F481F" w:rsidRDefault="00756208">
            <w:pPr>
              <w:spacing w:line="440" w:lineRule="exact"/>
              <w:rPr>
                <w:rFonts w:cs="Times New Roman"/>
              </w:rPr>
            </w:pPr>
            <w:r>
              <w:rPr>
                <w:rFonts w:hint="eastAsia"/>
              </w:rPr>
              <w:t>承租方（盖章）：</w:t>
            </w:r>
          </w:p>
          <w:p w:rsidR="005F481F" w:rsidRDefault="005F481F">
            <w:pPr>
              <w:spacing w:line="440" w:lineRule="exact"/>
            </w:pPr>
          </w:p>
          <w:p w:rsidR="005F481F" w:rsidRDefault="005F481F">
            <w:pPr>
              <w:spacing w:line="440" w:lineRule="exact"/>
              <w:rPr>
                <w:rFonts w:cs="Times New Roman"/>
                <w:u w:val="single"/>
              </w:rPr>
            </w:pPr>
          </w:p>
          <w:p w:rsidR="005F481F" w:rsidRDefault="005F481F">
            <w:pPr>
              <w:spacing w:line="440" w:lineRule="exact"/>
              <w:rPr>
                <w:rFonts w:cs="Times New Roman"/>
                <w:u w:val="single"/>
              </w:rPr>
            </w:pPr>
          </w:p>
          <w:p w:rsidR="005F481F" w:rsidRDefault="00756208">
            <w:pPr>
              <w:spacing w:line="440" w:lineRule="exact"/>
              <w:rPr>
                <w:rFonts w:cs="Times New Roman"/>
              </w:rPr>
            </w:pPr>
            <w:r>
              <w:rPr>
                <w:rFonts w:hint="eastAsia"/>
              </w:rPr>
              <w:t>承租人签字：</w:t>
            </w:r>
          </w:p>
        </w:tc>
      </w:tr>
    </w:tbl>
    <w:p w:rsidR="005F481F" w:rsidRDefault="005F481F">
      <w:pPr>
        <w:rPr>
          <w:rFonts w:ascii="仿宋_GB2312" w:eastAsia="仿宋_GB2312" w:hAnsi="华文中宋" w:cs="Times New Roman"/>
          <w:sz w:val="28"/>
          <w:szCs w:val="28"/>
        </w:rPr>
      </w:pPr>
    </w:p>
    <w:p w:rsidR="005F481F" w:rsidRDefault="00756208">
      <w:pPr>
        <w:rPr>
          <w:rFonts w:ascii="黑体" w:eastAsia="黑体" w:hAnsi="黑体" w:cs="仿宋_GB2312"/>
          <w:b/>
          <w:sz w:val="28"/>
          <w:szCs w:val="28"/>
        </w:rPr>
      </w:pPr>
      <w:r>
        <w:rPr>
          <w:rFonts w:ascii="仿宋_GB2312" w:eastAsia="仿宋_GB2312" w:hAnsi="华文中宋" w:cs="Times New Roman"/>
          <w:sz w:val="28"/>
          <w:szCs w:val="28"/>
        </w:rPr>
        <w:br w:type="page"/>
      </w:r>
      <w:r>
        <w:rPr>
          <w:rFonts w:ascii="黑体" w:eastAsia="黑体" w:hAnsi="黑体" w:cs="仿宋_GB2312" w:hint="eastAsia"/>
          <w:b/>
          <w:sz w:val="28"/>
          <w:szCs w:val="28"/>
        </w:rPr>
        <w:lastRenderedPageBreak/>
        <w:t>附件二：</w:t>
      </w:r>
    </w:p>
    <w:p w:rsidR="005F481F" w:rsidRDefault="00756208">
      <w:pPr>
        <w:jc w:val="center"/>
        <w:rPr>
          <w:rFonts w:ascii="华文中宋" w:eastAsia="华文中宋" w:hAnsi="华文中宋" w:cs="Times New Roman"/>
          <w:b/>
          <w:sz w:val="32"/>
          <w:szCs w:val="32"/>
        </w:rPr>
      </w:pPr>
      <w:r>
        <w:rPr>
          <w:rFonts w:ascii="华文中宋" w:eastAsia="华文中宋" w:hAnsi="华文中宋" w:hint="eastAsia"/>
          <w:b/>
          <w:sz w:val="32"/>
          <w:szCs w:val="32"/>
        </w:rPr>
        <w:t>安全责任协议书</w:t>
      </w:r>
    </w:p>
    <w:p w:rsidR="005F481F" w:rsidRDefault="005F481F">
      <w:pPr>
        <w:rPr>
          <w:rFonts w:ascii="仿宋_GB2312" w:eastAsia="仿宋_GB2312" w:cs="Times New Roman"/>
          <w:sz w:val="28"/>
          <w:szCs w:val="28"/>
        </w:rPr>
      </w:pPr>
    </w:p>
    <w:p w:rsidR="005F481F" w:rsidRDefault="00756208">
      <w:pPr>
        <w:rPr>
          <w:rFonts w:ascii="仿宋" w:eastAsia="仿宋" w:hAnsi="仿宋" w:cs="仿宋_GB2312"/>
          <w:b/>
          <w:sz w:val="28"/>
          <w:szCs w:val="28"/>
        </w:rPr>
      </w:pPr>
      <w:r>
        <w:rPr>
          <w:rFonts w:ascii="仿宋" w:eastAsia="仿宋" w:hAnsi="仿宋" w:cs="仿宋_GB2312" w:hint="eastAsia"/>
          <w:sz w:val="28"/>
          <w:szCs w:val="28"/>
        </w:rPr>
        <w:t>甲方：</w:t>
      </w:r>
      <w:r>
        <w:rPr>
          <w:rFonts w:ascii="仿宋" w:eastAsia="仿宋" w:hAnsi="仿宋" w:cs="仿宋_GB2312" w:hint="eastAsia"/>
          <w:b/>
          <w:sz w:val="28"/>
          <w:szCs w:val="28"/>
        </w:rPr>
        <w:t>哈尔滨铁路资产管理有限公司房屋经营管理分公司</w:t>
      </w:r>
    </w:p>
    <w:p w:rsidR="005F481F" w:rsidRDefault="005F481F">
      <w:pPr>
        <w:rPr>
          <w:rFonts w:ascii="仿宋" w:eastAsia="仿宋" w:hAnsi="仿宋" w:cs="仿宋_GB2312"/>
          <w:sz w:val="28"/>
          <w:szCs w:val="28"/>
        </w:rPr>
      </w:pPr>
    </w:p>
    <w:p w:rsidR="005F481F" w:rsidRDefault="00756208">
      <w:pPr>
        <w:rPr>
          <w:rFonts w:ascii="仿宋" w:eastAsia="仿宋" w:hAnsi="仿宋" w:cs="Times New Roman"/>
          <w:sz w:val="28"/>
          <w:szCs w:val="28"/>
          <w:u w:val="single"/>
        </w:rPr>
      </w:pPr>
      <w:r>
        <w:rPr>
          <w:rFonts w:ascii="仿宋" w:eastAsia="仿宋" w:hAnsi="仿宋" w:cs="仿宋_GB2312" w:hint="eastAsia"/>
          <w:sz w:val="28"/>
          <w:szCs w:val="28"/>
        </w:rPr>
        <w:t>乙方：</w:t>
      </w:r>
      <w:r w:rsidR="00A03E3E">
        <w:rPr>
          <w:rFonts w:ascii="仿宋" w:eastAsia="仿宋" w:hAnsi="仿宋" w:cs="Times New Roman" w:hint="eastAsia"/>
          <w:sz w:val="28"/>
          <w:szCs w:val="28"/>
          <w:u w:val="single"/>
        </w:rPr>
        <w:t xml:space="preserve">       </w:t>
      </w:r>
    </w:p>
    <w:p w:rsidR="005F481F" w:rsidRDefault="005F481F">
      <w:pPr>
        <w:rPr>
          <w:rFonts w:ascii="仿宋" w:eastAsia="仿宋" w:hAnsi="仿宋" w:cs="Times New Roman"/>
          <w:sz w:val="28"/>
          <w:szCs w:val="28"/>
        </w:rPr>
      </w:pPr>
    </w:p>
    <w:p w:rsidR="005F481F" w:rsidRDefault="00756208">
      <w:pPr>
        <w:adjustRightInd w:val="0"/>
        <w:snapToGrid w:val="0"/>
        <w:spacing w:line="360" w:lineRule="auto"/>
        <w:ind w:firstLineChars="200" w:firstLine="560"/>
        <w:rPr>
          <w:rFonts w:cs="Times New Roman"/>
          <w:b/>
          <w:bCs/>
          <w:sz w:val="28"/>
          <w:szCs w:val="28"/>
          <w:u w:val="single"/>
        </w:rPr>
      </w:pPr>
      <w:r>
        <w:rPr>
          <w:rFonts w:ascii="仿宋" w:eastAsia="仿宋" w:hAnsi="仿宋" w:cs="仿宋_GB2312" w:hint="eastAsia"/>
          <w:sz w:val="28"/>
          <w:szCs w:val="28"/>
        </w:rPr>
        <w:t>为明确本合同约定出租房屋的治安、消防、安全责任，确保租赁房屋及承租方的人身和财产安全，根据国家及地方有关法律法规的规定，就乙方承租甲方位</w:t>
      </w:r>
      <w:r>
        <w:rPr>
          <w:rFonts w:ascii="仿宋" w:eastAsia="仿宋" w:hAnsi="仿宋" w:cs="仿宋_GB2312" w:hint="eastAsia"/>
          <w:sz w:val="28"/>
          <w:szCs w:val="28"/>
          <w:highlight w:val="yellow"/>
        </w:rPr>
        <w:t>于</w:t>
      </w:r>
      <w:r w:rsidR="00A03E3E">
        <w:rPr>
          <w:rFonts w:ascii="黑体" w:eastAsia="黑体" w:hAnsi="黑体" w:hint="eastAsia"/>
          <w:b/>
          <w:sz w:val="28"/>
          <w:szCs w:val="28"/>
          <w:highlight w:val="yellow"/>
          <w:u w:val="single"/>
        </w:rPr>
        <w:t xml:space="preserve">        </w:t>
      </w:r>
      <w:r>
        <w:rPr>
          <w:rFonts w:ascii="仿宋" w:eastAsia="仿宋" w:hAnsi="仿宋" w:cs="仿宋_GB2312" w:hint="eastAsia"/>
          <w:sz w:val="28"/>
          <w:szCs w:val="28"/>
          <w:highlight w:val="yellow"/>
        </w:rPr>
        <w:t>【建筑</w:t>
      </w:r>
      <w:r>
        <w:rPr>
          <w:rFonts w:ascii="仿宋" w:eastAsia="仿宋" w:hAnsi="仿宋" w:cs="仿宋_GB2312" w:hint="eastAsia"/>
          <w:sz w:val="28"/>
          <w:szCs w:val="28"/>
        </w:rPr>
        <w:t>物及其建筑附属设备设施、场地安全管理责任】事宜，甲、乙双方本着诚实守信，平等自愿，协商一致的原则，签订如下协议。</w:t>
      </w:r>
    </w:p>
    <w:p w:rsidR="005F481F" w:rsidRDefault="00756208">
      <w:pPr>
        <w:numPr>
          <w:ilvl w:val="0"/>
          <w:numId w:val="1"/>
        </w:numPr>
        <w:ind w:left="0" w:firstLine="567"/>
        <w:jc w:val="both"/>
        <w:rPr>
          <w:rFonts w:ascii="仿宋" w:eastAsia="仿宋" w:hAnsi="仿宋" w:cs="Times New Roman"/>
          <w:sz w:val="28"/>
          <w:szCs w:val="28"/>
        </w:rPr>
      </w:pPr>
      <w:r>
        <w:rPr>
          <w:rFonts w:ascii="仿宋" w:eastAsia="仿宋" w:hAnsi="仿宋" w:cs="仿宋_GB2312" w:hint="eastAsia"/>
          <w:sz w:val="28"/>
          <w:szCs w:val="28"/>
        </w:rPr>
        <w:t>甲方以现状将租赁房屋出租给乙方使用。除主体结构外，乙方在租用期间对建筑物及其及附属设备设施出现的安全隐患负有维修、保护责任。未妥善维修、保护造成安全责任事故的，乙方承担经济与法律责任。</w:t>
      </w:r>
    </w:p>
    <w:p w:rsidR="005F481F" w:rsidRDefault="00756208" w:rsidP="00A03E3E">
      <w:pPr>
        <w:ind w:firstLineChars="177" w:firstLine="496"/>
        <w:jc w:val="both"/>
        <w:rPr>
          <w:rFonts w:ascii="仿宋" w:eastAsia="仿宋" w:hAnsi="仿宋" w:cs="Times New Roman"/>
          <w:sz w:val="28"/>
          <w:szCs w:val="28"/>
        </w:rPr>
      </w:pPr>
      <w:r>
        <w:rPr>
          <w:rFonts w:ascii="仿宋" w:eastAsia="仿宋" w:hAnsi="仿宋" w:cs="仿宋_GB2312" w:hint="eastAsia"/>
          <w:sz w:val="28"/>
          <w:szCs w:val="28"/>
        </w:rPr>
        <w:t>第二条乙方应严格执行《房屋租赁合同》的约定，建筑物及其附属设备设施不得随意改建，禁止埋、压、圈、占。乙方进行租赁房屋的装修、改建时，应先行向公安消防机构申请报批，经消防机构批准后方可实施，未经验收合格不准使用。</w:t>
      </w:r>
    </w:p>
    <w:p w:rsidR="005F481F" w:rsidRDefault="00756208" w:rsidP="00A03E3E">
      <w:pPr>
        <w:ind w:firstLineChars="177" w:firstLine="496"/>
        <w:jc w:val="both"/>
        <w:rPr>
          <w:rFonts w:ascii="仿宋" w:eastAsia="仿宋" w:hAnsi="仿宋" w:cs="Times New Roman"/>
          <w:sz w:val="28"/>
          <w:szCs w:val="28"/>
        </w:rPr>
      </w:pPr>
      <w:r>
        <w:rPr>
          <w:rFonts w:ascii="仿宋" w:eastAsia="仿宋" w:hAnsi="仿宋" w:cs="仿宋_GB2312" w:hint="eastAsia"/>
          <w:sz w:val="28"/>
          <w:szCs w:val="28"/>
        </w:rPr>
        <w:t>乙方的装修改建方案、相关图纸以及向管理部门的报批验收手续，需同时报甲方审核备存，未经甲方书面确认，不得擅自施工和使用。</w:t>
      </w:r>
    </w:p>
    <w:p w:rsidR="005F481F" w:rsidRDefault="00756208" w:rsidP="00A03E3E">
      <w:pPr>
        <w:ind w:firstLineChars="177" w:firstLine="496"/>
        <w:jc w:val="both"/>
        <w:rPr>
          <w:rFonts w:ascii="仿宋" w:eastAsia="仿宋" w:hAnsi="仿宋" w:cs="Times New Roman"/>
          <w:sz w:val="28"/>
          <w:szCs w:val="28"/>
        </w:rPr>
      </w:pPr>
      <w:r>
        <w:rPr>
          <w:rFonts w:ascii="仿宋" w:eastAsia="仿宋" w:hAnsi="仿宋" w:cs="仿宋_GB2312" w:hint="eastAsia"/>
          <w:sz w:val="28"/>
          <w:szCs w:val="28"/>
        </w:rPr>
        <w:t>乙方承担改建改造过程中和投入使用后的安全责任。</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第三条乙方聘请的设计、施工单位必须具备相应的资质，施工材料选用国家批准生产经营的合格阻燃材料，施工程序必须符合国家相关的规范要求。接受甲方对施工安全的监督和管理。</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第四条依照“谁使用，谁负责”的原则，乙方应对租赁房屋发生以下案件与事故依法承担相应的经济与法律责任。</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一、各种治安事件、刑事案件。</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二、火灾事故。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三、安全生产责任事故。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四、交通</w:t>
      </w:r>
      <w:r>
        <w:rPr>
          <w:rFonts w:ascii="仿宋" w:eastAsia="仿宋" w:hAnsi="仿宋" w:cs="仿宋_GB2312" w:hint="eastAsia"/>
          <w:sz w:val="28"/>
          <w:szCs w:val="28"/>
        </w:rPr>
        <w:t>事故。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lastRenderedPageBreak/>
        <w:t>五、各种人身伤亡和财产损失等案件事件。</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六、噪音、废气、污染、扰民等环境保护事故。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七、其它可能的责任事故。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第五条乙方负责做好租赁房屋各项安全管理工作的具体组织与实施。</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一、消防安全管理</w:t>
      </w:r>
    </w:p>
    <w:p w:rsidR="005F481F" w:rsidRDefault="00756208" w:rsidP="00A03E3E">
      <w:pPr>
        <w:ind w:firstLineChars="177" w:firstLine="496"/>
        <w:jc w:val="both"/>
        <w:rPr>
          <w:rFonts w:ascii="仿宋" w:eastAsia="仿宋" w:hAnsi="仿宋" w:cs="Times New Roman"/>
          <w:sz w:val="28"/>
          <w:szCs w:val="28"/>
        </w:rPr>
      </w:pPr>
      <w:r>
        <w:rPr>
          <w:rFonts w:ascii="仿宋" w:eastAsia="仿宋" w:hAnsi="仿宋" w:cs="仿宋_GB2312" w:hint="eastAsia"/>
          <w:sz w:val="28"/>
          <w:szCs w:val="28"/>
        </w:rPr>
        <w:t>（一）严格执行国家《消防法》和《</w:t>
      </w:r>
      <w:r>
        <w:rPr>
          <w:rFonts w:ascii="仿宋" w:eastAsia="仿宋" w:hAnsi="仿宋" w:cs="仿宋_GB2312" w:hint="eastAsia"/>
          <w:b/>
          <w:sz w:val="28"/>
          <w:szCs w:val="28"/>
          <w:u w:val="single"/>
        </w:rPr>
        <w:t>黑龙江省</w:t>
      </w:r>
      <w:r>
        <w:rPr>
          <w:rFonts w:ascii="仿宋" w:eastAsia="仿宋" w:hAnsi="仿宋" w:cs="仿宋_GB2312" w:hint="eastAsia"/>
          <w:b/>
          <w:sz w:val="28"/>
          <w:szCs w:val="28"/>
          <w:u w:val="single"/>
        </w:rPr>
        <w:t>/</w:t>
      </w:r>
      <w:r>
        <w:rPr>
          <w:rFonts w:ascii="仿宋" w:eastAsia="仿宋" w:hAnsi="仿宋" w:cs="仿宋_GB2312" w:hint="eastAsia"/>
          <w:b/>
          <w:sz w:val="28"/>
          <w:szCs w:val="28"/>
          <w:u w:val="single"/>
        </w:rPr>
        <w:t>内蒙古自治区</w:t>
      </w:r>
      <w:r>
        <w:rPr>
          <w:rFonts w:ascii="仿宋" w:eastAsia="仿宋" w:hAnsi="仿宋" w:cs="仿宋_GB2312" w:hint="eastAsia"/>
          <w:sz w:val="28"/>
          <w:szCs w:val="28"/>
        </w:rPr>
        <w:t>消防条例》等法律法规和相关政策规定，根据自身的经营特点，提出有效的防火安全措施，经常检查各项防火安全措施的落实情况，做好日常防火工作。结合本房屋实际情况制定《防火安全管理制度》，经甲方同意后实施。</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（二）建立逐级防火安全责任制，做到责任到人、任务到人，加强对本</w:t>
      </w:r>
      <w:r>
        <w:rPr>
          <w:rFonts w:ascii="仿宋" w:eastAsia="仿宋" w:hAnsi="仿宋" w:cs="仿宋_GB2312" w:hint="eastAsia"/>
          <w:sz w:val="28"/>
          <w:szCs w:val="28"/>
        </w:rPr>
        <w:t>单位员工的防火安全教育，使员工明确防火责任，重视消防安全。</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（三）对员工进行消防知识培训，使员工掌握防火知识和一般的灭火方法，使其具有扑灭和控制初始火灾、组织疏散人员的能力。</w:t>
      </w:r>
    </w:p>
    <w:p w:rsidR="005F481F" w:rsidRDefault="00756208" w:rsidP="00A03E3E">
      <w:pPr>
        <w:ind w:firstLineChars="177" w:firstLine="496"/>
        <w:rPr>
          <w:rFonts w:ascii="仿宋" w:eastAsia="仿宋" w:hAnsi="仿宋" w:cs="仿宋_GB2312"/>
          <w:sz w:val="28"/>
          <w:szCs w:val="28"/>
        </w:rPr>
      </w:pPr>
      <w:r>
        <w:rPr>
          <w:rFonts w:ascii="仿宋" w:eastAsia="仿宋" w:hAnsi="仿宋" w:cs="仿宋_GB2312" w:hint="eastAsia"/>
          <w:sz w:val="28"/>
          <w:szCs w:val="28"/>
        </w:rPr>
        <w:t>（四）按消防安全管理规定的要求配备足够的消防器材，保护好消防设施，并按照规范定期检查、维护，确保完好有效。灭火器应按规定每年检修一次。对消防设施要定期做试验，发现故障立即检修，确保完好。紧急疏散通道标志要清晰、醒目，随时保持畅通，应急照明灯作用良好。</w:t>
      </w:r>
    </w:p>
    <w:p w:rsidR="005F481F" w:rsidRDefault="00756208" w:rsidP="00A03E3E">
      <w:pPr>
        <w:ind w:firstLineChars="177" w:firstLine="496"/>
        <w:rPr>
          <w:rFonts w:ascii="仿宋" w:eastAsia="仿宋" w:hAnsi="仿宋" w:cs="仿宋_GB2312"/>
          <w:sz w:val="28"/>
          <w:szCs w:val="28"/>
        </w:rPr>
      </w:pPr>
      <w:r>
        <w:rPr>
          <w:rFonts w:ascii="仿宋" w:eastAsia="仿宋" w:hAnsi="仿宋" w:cs="仿宋_GB2312" w:hint="eastAsia"/>
          <w:sz w:val="28"/>
          <w:szCs w:val="28"/>
        </w:rPr>
        <w:t>（五）使用天然气、煤气罐的承租人，必须安装燃气泄漏报警装置，不得在密闭空间和厨房存储</w:t>
      </w:r>
      <w:r>
        <w:rPr>
          <w:rFonts w:ascii="仿宋" w:eastAsia="仿宋" w:hAnsi="仿宋" w:cs="仿宋_GB2312" w:hint="eastAsia"/>
          <w:sz w:val="28"/>
          <w:szCs w:val="28"/>
        </w:rPr>
        <w:t>煤气罐，煤气罐与灶具安全距离不得低于</w:t>
      </w:r>
      <w:r>
        <w:rPr>
          <w:rFonts w:ascii="仿宋" w:eastAsia="仿宋" w:hAnsi="仿宋" w:cs="仿宋_GB2312" w:hint="eastAsia"/>
          <w:b/>
          <w:sz w:val="28"/>
          <w:szCs w:val="28"/>
        </w:rPr>
        <w:t>2</w:t>
      </w:r>
      <w:r>
        <w:rPr>
          <w:rFonts w:ascii="仿宋" w:eastAsia="仿宋" w:hAnsi="仿宋" w:cs="仿宋_GB2312" w:hint="eastAsia"/>
          <w:sz w:val="28"/>
          <w:szCs w:val="28"/>
        </w:rPr>
        <w:t>米，定期检查更换橡胶软管，确保状态良好。</w:t>
      </w:r>
    </w:p>
    <w:p w:rsidR="005F481F" w:rsidRDefault="00756208" w:rsidP="00A03E3E">
      <w:pPr>
        <w:ind w:firstLineChars="177" w:firstLine="496"/>
        <w:rPr>
          <w:rFonts w:ascii="仿宋" w:eastAsia="仿宋" w:hAnsi="仿宋" w:cs="仿宋_GB2312"/>
          <w:sz w:val="28"/>
          <w:szCs w:val="28"/>
        </w:rPr>
      </w:pPr>
      <w:r>
        <w:rPr>
          <w:rFonts w:ascii="仿宋" w:eastAsia="仿宋" w:hAnsi="仿宋" w:cs="仿宋_GB2312" w:hint="eastAsia"/>
          <w:sz w:val="28"/>
          <w:szCs w:val="28"/>
        </w:rPr>
        <w:t>（六）为防止火灾，严禁使用明火（如特种行业，有关部门批准除外）和电炉、“热得快”、“小太阳”、电瓶车等高危险性的器具。严禁室内存放汽油、烯料、酒精及其它易燃易爆危险化学物品和有毒有害物品。</w:t>
      </w:r>
    </w:p>
    <w:p w:rsidR="005F481F" w:rsidRDefault="00756208" w:rsidP="00A03E3E">
      <w:pPr>
        <w:ind w:firstLineChars="177" w:firstLine="496"/>
        <w:rPr>
          <w:rFonts w:ascii="仿宋" w:eastAsia="仿宋" w:hAnsi="仿宋" w:cs="仿宋_GB2312"/>
          <w:sz w:val="28"/>
          <w:szCs w:val="28"/>
        </w:rPr>
      </w:pPr>
      <w:r>
        <w:rPr>
          <w:rFonts w:ascii="仿宋" w:eastAsia="仿宋" w:hAnsi="仿宋" w:cs="仿宋_GB2312" w:hint="eastAsia"/>
          <w:sz w:val="28"/>
          <w:szCs w:val="28"/>
        </w:rPr>
        <w:t>（七）接受甲方对防火工作的监督管理，接受消防监督检查。对甲方发出的《火灾隐患整改通知书》中指出的问题，应在限定期限内完成整改，消除隐患，确保安全。</w:t>
      </w:r>
    </w:p>
    <w:p w:rsidR="005F481F" w:rsidRDefault="00756208" w:rsidP="00A03E3E">
      <w:pPr>
        <w:ind w:firstLineChars="177" w:firstLine="496"/>
        <w:rPr>
          <w:rFonts w:ascii="仿宋" w:eastAsia="仿宋" w:hAnsi="仿宋" w:cs="仿宋_GB2312"/>
          <w:sz w:val="28"/>
          <w:szCs w:val="28"/>
        </w:rPr>
      </w:pPr>
      <w:r>
        <w:rPr>
          <w:rFonts w:ascii="仿宋" w:eastAsia="仿宋" w:hAnsi="仿宋" w:cs="仿宋_GB2312" w:hint="eastAsia"/>
          <w:sz w:val="28"/>
          <w:szCs w:val="28"/>
        </w:rPr>
        <w:t>（八）租赁使用房屋期间因管理问题引起的火灾，造成的损失及法律责任均由乙方全部承担。</w:t>
      </w:r>
    </w:p>
    <w:p w:rsidR="005F481F" w:rsidRDefault="00756208" w:rsidP="00A03E3E">
      <w:pPr>
        <w:ind w:firstLineChars="177" w:firstLine="496"/>
        <w:rPr>
          <w:rFonts w:ascii="仿宋" w:eastAsia="仿宋" w:hAnsi="仿宋" w:cs="仿宋_GB2312"/>
          <w:sz w:val="28"/>
          <w:szCs w:val="28"/>
        </w:rPr>
      </w:pPr>
      <w:r>
        <w:rPr>
          <w:rFonts w:ascii="仿宋" w:eastAsia="仿宋" w:hAnsi="仿宋" w:cs="仿宋_GB2312" w:hint="eastAsia"/>
          <w:sz w:val="28"/>
          <w:szCs w:val="28"/>
        </w:rPr>
        <w:t>二、治安防</w:t>
      </w:r>
      <w:r>
        <w:rPr>
          <w:rFonts w:ascii="仿宋" w:eastAsia="仿宋" w:hAnsi="仿宋" w:cs="仿宋_GB2312" w:hint="eastAsia"/>
          <w:sz w:val="28"/>
          <w:szCs w:val="28"/>
        </w:rPr>
        <w:t>范</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（一）做好治安防范和治安管理工作，积极参与地方政府、社区、治安管理部门组织的社会治安综合治理工作。结合租赁房屋实际情况制定《治安防范管理制度》。</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（二）建立治安保卫责任制，制定和落实各项治安防范措施。对员工进行安全防范工作的宣传教育，提高法制观念和治安防范意识，防止发生治安刑事案件。</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lastRenderedPageBreak/>
        <w:t>（三）加强对财务金融部门的安全管理，按照公安部门的要求采取技术防范措施。</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（四）保证保安人员的数量和质量；建立保安工作管理制度。</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（五）接受甲方对治安管理的监督，接受治安监督检查。对甲方发出的“治安隐患通知书”中指出的问题，应在限定期限内解决。</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（六）因治安责任所造成的损失、罚款及法律责任均由乙方承担。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三、保证安全生产，防止发生人身伤亡事故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（一）遵守国家《中华人民共和国安全生产法》《中华人民共和国劳动法》和《</w:t>
      </w:r>
      <w:r>
        <w:rPr>
          <w:rFonts w:ascii="仿宋" w:eastAsia="仿宋" w:hAnsi="仿宋" w:cs="仿宋_GB2312" w:hint="eastAsia"/>
          <w:b/>
          <w:sz w:val="28"/>
          <w:szCs w:val="28"/>
          <w:u w:val="single"/>
        </w:rPr>
        <w:t>黑龙江省</w:t>
      </w:r>
      <w:r>
        <w:rPr>
          <w:rFonts w:ascii="仿宋" w:eastAsia="仿宋" w:hAnsi="仿宋" w:cs="仿宋_GB2312" w:hint="eastAsia"/>
          <w:b/>
          <w:sz w:val="28"/>
          <w:szCs w:val="28"/>
          <w:u w:val="single"/>
        </w:rPr>
        <w:t>/</w:t>
      </w:r>
      <w:r>
        <w:rPr>
          <w:rFonts w:ascii="仿宋" w:eastAsia="仿宋" w:hAnsi="仿宋" w:cs="仿宋_GB2312" w:hint="eastAsia"/>
          <w:b/>
          <w:sz w:val="28"/>
          <w:szCs w:val="28"/>
          <w:u w:val="single"/>
        </w:rPr>
        <w:t>内蒙古自治区</w:t>
      </w:r>
      <w:r>
        <w:rPr>
          <w:rFonts w:ascii="仿宋" w:eastAsia="仿宋" w:hAnsi="仿宋" w:cs="仿宋_GB2312" w:hint="eastAsia"/>
          <w:sz w:val="28"/>
          <w:szCs w:val="28"/>
        </w:rPr>
        <w:t>安全生产条例》等有关法律法规及相关政策规定，做好安全生产经营工作。</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（二）制定有效的安全生产管理制度和完善的安全保证措施，对员工进行经常性的安全教育，提高自我保护意识。</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（三）特殊工种岗位应符合国家和地方法律法规的规定，按规定定岗定编，持证上岗，进行操作证的复审，对操作人员进行培训。</w:t>
      </w:r>
    </w:p>
    <w:p w:rsidR="005F481F" w:rsidRDefault="00756208" w:rsidP="00A03E3E">
      <w:pPr>
        <w:ind w:firstLineChars="177" w:firstLine="496"/>
        <w:rPr>
          <w:rFonts w:ascii="仿宋" w:eastAsia="仿宋" w:hAnsi="仿宋" w:cs="仿宋_GB2312"/>
          <w:sz w:val="28"/>
          <w:szCs w:val="28"/>
        </w:rPr>
      </w:pPr>
      <w:r>
        <w:rPr>
          <w:rFonts w:ascii="仿宋" w:eastAsia="仿宋" w:hAnsi="仿宋" w:cs="仿宋_GB2312" w:hint="eastAsia"/>
          <w:sz w:val="28"/>
          <w:szCs w:val="28"/>
        </w:rPr>
        <w:t>（四）对压力容器、电梯及其它特种设备必须按照国家有关规定及标准定期检验、检测，落实日常巡检制度，保证设备运行完好，防护措施齐全，防护功能灵敏有效。相关费用由乙方全部承担。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（五）接受甲方对安全工作的监督，接受监督检查。</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（六）在租赁房屋发生的安全责任事故，由乙方承担全部经济与法律责任。</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四、维稳工作</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（一）乙方应避免因自身及第三方的经济与法律纠纷或社会组织及人员之间的矛盾纠纷等造成的在该租赁房</w:t>
      </w:r>
      <w:r>
        <w:rPr>
          <w:rFonts w:ascii="仿宋" w:eastAsia="仿宋" w:hAnsi="仿宋" w:cs="仿宋_GB2312" w:hint="eastAsia"/>
          <w:sz w:val="28"/>
          <w:szCs w:val="28"/>
        </w:rPr>
        <w:t>屋区发生的群体事件，及时研究并解决发现的不稳定问题和维稳隐患。</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（二）接受甲方对维稳事项的监督，对甲方发现并提醒、提出的维稳隐患应及时进行解决。</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第六条乙方应制定“突发事件紧急救援预案”，明确发生火灾或突发事件时人员疏散方法。</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第七条乙方应建立安全检查制度，及时发现和消除安全隐患。对暂时不能解决的隐患应采取有效措施，确保安全。</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第八条乙方如工作需要使用有毒、有害和易燃、易爆等危险物品，应依法办理相关手续，按规定管理使用，并报甲方备案。</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第九条如因乙方原因（包括故意、过失等）引发火灾险情或严重治安问题，甲方将</w:t>
      </w:r>
      <w:r>
        <w:rPr>
          <w:rFonts w:ascii="仿宋" w:eastAsia="仿宋" w:hAnsi="仿宋" w:cs="仿宋_GB2312" w:hint="eastAsia"/>
          <w:sz w:val="28"/>
          <w:szCs w:val="28"/>
        </w:rPr>
        <w:t>按照《房屋租赁合同》约定的违约责任处理。</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lastRenderedPageBreak/>
        <w:t>因乙方管理不善而发生各种案件、事故，所造成的经济损失以及相应的法律责任，均由乙方承担。</w:t>
      </w:r>
    </w:p>
    <w:p w:rsidR="005F481F" w:rsidRDefault="00756208" w:rsidP="00A03E3E">
      <w:pPr>
        <w:ind w:firstLineChars="177" w:firstLine="496"/>
        <w:rPr>
          <w:rFonts w:ascii="仿宋" w:eastAsia="仿宋" w:hAnsi="仿宋" w:cs="Times New Roman"/>
          <w:sz w:val="28"/>
          <w:szCs w:val="28"/>
        </w:rPr>
      </w:pPr>
      <w:r>
        <w:rPr>
          <w:rFonts w:ascii="仿宋" w:eastAsia="仿宋" w:hAnsi="仿宋" w:cs="仿宋_GB2312" w:hint="eastAsia"/>
          <w:sz w:val="28"/>
          <w:szCs w:val="28"/>
        </w:rPr>
        <w:t>第十条本协议书一式伍份，甲方执肆分，乙方执壹份，经双方加盖公章或合同专用章后生效，具有相等法律效力。</w:t>
      </w:r>
    </w:p>
    <w:p w:rsidR="005F481F" w:rsidRDefault="005F481F">
      <w:pPr>
        <w:rPr>
          <w:rFonts w:ascii="仿宋" w:eastAsia="仿宋" w:hAnsi="仿宋" w:cs="仿宋_GB2312"/>
          <w:sz w:val="28"/>
          <w:szCs w:val="28"/>
        </w:rPr>
      </w:pPr>
    </w:p>
    <w:p w:rsidR="005F481F" w:rsidRDefault="005F481F">
      <w:pPr>
        <w:rPr>
          <w:rFonts w:ascii="仿宋" w:eastAsia="仿宋" w:hAnsi="仿宋" w:cs="仿宋_GB2312"/>
          <w:sz w:val="28"/>
          <w:szCs w:val="28"/>
        </w:rPr>
      </w:pPr>
    </w:p>
    <w:p w:rsidR="005F481F" w:rsidRDefault="005F481F">
      <w:pPr>
        <w:rPr>
          <w:rFonts w:ascii="仿宋" w:eastAsia="仿宋" w:hAnsi="仿宋" w:cs="仿宋_GB2312"/>
          <w:sz w:val="28"/>
          <w:szCs w:val="28"/>
        </w:rPr>
      </w:pPr>
    </w:p>
    <w:p w:rsidR="005F481F" w:rsidRDefault="005F481F">
      <w:pPr>
        <w:rPr>
          <w:rFonts w:ascii="仿宋" w:eastAsia="仿宋" w:hAnsi="仿宋" w:cs="仿宋_GB2312"/>
          <w:sz w:val="28"/>
          <w:szCs w:val="28"/>
        </w:rPr>
      </w:pPr>
    </w:p>
    <w:p w:rsidR="005F481F" w:rsidRDefault="005F481F">
      <w:pPr>
        <w:rPr>
          <w:rFonts w:ascii="仿宋" w:eastAsia="仿宋" w:hAnsi="仿宋" w:cs="仿宋_GB2312"/>
          <w:sz w:val="28"/>
          <w:szCs w:val="28"/>
        </w:rPr>
      </w:pPr>
    </w:p>
    <w:p w:rsidR="005F481F" w:rsidRDefault="00756208">
      <w:pPr>
        <w:rPr>
          <w:rFonts w:ascii="仿宋" w:eastAsia="仿宋" w:hAnsi="仿宋" w:cs="Times New Roman"/>
          <w:sz w:val="28"/>
          <w:szCs w:val="28"/>
        </w:rPr>
      </w:pPr>
      <w:r>
        <w:rPr>
          <w:rFonts w:ascii="仿宋" w:eastAsia="仿宋" w:hAnsi="仿宋" w:cs="仿宋_GB2312" w:hint="eastAsia"/>
          <w:sz w:val="28"/>
          <w:szCs w:val="28"/>
        </w:rPr>
        <w:t>甲方（盖章）：</w:t>
      </w:r>
      <w:r>
        <w:rPr>
          <w:rFonts w:ascii="仿宋" w:eastAsia="仿宋" w:hAnsi="仿宋" w:cs="仿宋_GB2312" w:hint="eastAsia"/>
          <w:sz w:val="28"/>
          <w:szCs w:val="28"/>
        </w:rPr>
        <w:t xml:space="preserve">                    </w:t>
      </w:r>
      <w:r>
        <w:rPr>
          <w:rFonts w:ascii="仿宋" w:eastAsia="仿宋" w:hAnsi="仿宋" w:cs="仿宋_GB2312" w:hint="eastAsia"/>
          <w:sz w:val="28"/>
          <w:szCs w:val="28"/>
        </w:rPr>
        <w:t>乙方（盖章）：</w:t>
      </w:r>
    </w:p>
    <w:p w:rsidR="005F481F" w:rsidRDefault="005F481F">
      <w:pPr>
        <w:rPr>
          <w:rFonts w:ascii="仿宋" w:eastAsia="仿宋" w:hAnsi="仿宋" w:cs="Times New Roman"/>
          <w:sz w:val="28"/>
          <w:szCs w:val="28"/>
        </w:rPr>
      </w:pPr>
    </w:p>
    <w:p w:rsidR="005F481F" w:rsidRDefault="00756208">
      <w:pPr>
        <w:rPr>
          <w:rFonts w:ascii="仿宋" w:eastAsia="仿宋" w:hAnsi="仿宋" w:cs="Times New Roman"/>
          <w:sz w:val="28"/>
          <w:szCs w:val="28"/>
        </w:rPr>
      </w:pPr>
      <w:r>
        <w:rPr>
          <w:rFonts w:ascii="仿宋" w:eastAsia="仿宋" w:hAnsi="仿宋" w:cs="仿宋_GB2312" w:hint="eastAsia"/>
          <w:sz w:val="28"/>
          <w:szCs w:val="28"/>
        </w:rPr>
        <w:t>负责人：</w:t>
      </w:r>
      <w:r>
        <w:rPr>
          <w:rFonts w:ascii="仿宋" w:eastAsia="仿宋" w:hAnsi="仿宋" w:cs="Times New Roman"/>
          <w:sz w:val="28"/>
          <w:szCs w:val="28"/>
        </w:rPr>
        <w:tab/>
      </w:r>
      <w:r w:rsidR="00A03E3E">
        <w:rPr>
          <w:rFonts w:ascii="仿宋" w:eastAsia="仿宋" w:hAnsi="仿宋" w:cs="Times New Roman" w:hint="eastAsia"/>
          <w:sz w:val="28"/>
          <w:szCs w:val="28"/>
        </w:rPr>
        <w:t xml:space="preserve">                         </w:t>
      </w:r>
      <w:r>
        <w:rPr>
          <w:rFonts w:ascii="仿宋" w:eastAsia="仿宋" w:hAnsi="仿宋" w:cs="仿宋_GB2312" w:hint="eastAsia"/>
          <w:sz w:val="28"/>
          <w:szCs w:val="28"/>
        </w:rPr>
        <w:t>法定代表人：</w:t>
      </w:r>
    </w:p>
    <w:p w:rsidR="005F481F" w:rsidRDefault="00756208">
      <w:pPr>
        <w:rPr>
          <w:rFonts w:ascii="仿宋" w:eastAsia="仿宋" w:hAnsi="仿宋" w:cs="仿宋_GB2312"/>
          <w:sz w:val="28"/>
          <w:szCs w:val="28"/>
          <w:u w:val="single"/>
        </w:rPr>
      </w:pPr>
      <w:r>
        <w:rPr>
          <w:rFonts w:ascii="仿宋" w:eastAsia="仿宋" w:hAnsi="仿宋" w:cs="仿宋_GB2312" w:hint="eastAsia"/>
          <w:sz w:val="28"/>
          <w:szCs w:val="28"/>
        </w:rPr>
        <w:t>（或委托代理人）</w:t>
      </w:r>
      <w:r>
        <w:rPr>
          <w:rFonts w:ascii="仿宋" w:eastAsia="仿宋" w:hAnsi="仿宋" w:cs="仿宋_GB2312" w:hint="eastAsia"/>
          <w:sz w:val="28"/>
          <w:szCs w:val="28"/>
        </w:rPr>
        <w:t xml:space="preserve">  </w:t>
      </w:r>
      <w:r w:rsidR="00A03E3E">
        <w:rPr>
          <w:rFonts w:ascii="仿宋" w:eastAsia="仿宋" w:hAnsi="仿宋" w:cs="仿宋_GB2312" w:hint="eastAsia"/>
          <w:sz w:val="28"/>
          <w:szCs w:val="28"/>
        </w:rPr>
        <w:t xml:space="preserve">               </w:t>
      </w:r>
      <w:r>
        <w:rPr>
          <w:rFonts w:ascii="仿宋" w:eastAsia="仿宋" w:hAnsi="仿宋" w:cs="仿宋_GB2312" w:hint="eastAsia"/>
          <w:sz w:val="28"/>
          <w:szCs w:val="28"/>
        </w:rPr>
        <w:t>（或委托代理人）</w:t>
      </w:r>
    </w:p>
    <w:p w:rsidR="005F481F" w:rsidRDefault="005F481F">
      <w:pPr>
        <w:rPr>
          <w:rFonts w:ascii="仿宋" w:eastAsia="仿宋" w:hAnsi="仿宋" w:cs="Times New Roman"/>
          <w:sz w:val="28"/>
          <w:szCs w:val="28"/>
        </w:rPr>
      </w:pPr>
    </w:p>
    <w:p w:rsidR="005F481F" w:rsidRDefault="00756208">
      <w:pPr>
        <w:jc w:val="both"/>
        <w:rPr>
          <w:rFonts w:ascii="黑体" w:eastAsia="黑体" w:hAnsi="黑体" w:cs="仿宋_GB2312"/>
          <w:b/>
          <w:sz w:val="28"/>
          <w:szCs w:val="28"/>
        </w:rPr>
      </w:pPr>
      <w:r>
        <w:rPr>
          <w:rFonts w:ascii="仿宋" w:eastAsia="仿宋" w:hAnsi="仿宋" w:cs="Times New Roman"/>
          <w:sz w:val="28"/>
          <w:szCs w:val="28"/>
        </w:rPr>
        <w:br w:type="page"/>
      </w:r>
      <w:r>
        <w:rPr>
          <w:rFonts w:ascii="黑体" w:eastAsia="黑体" w:hAnsi="黑体" w:cs="仿宋_GB2312" w:hint="eastAsia"/>
          <w:b/>
          <w:sz w:val="28"/>
          <w:szCs w:val="28"/>
        </w:rPr>
        <w:lastRenderedPageBreak/>
        <w:t>附件三：</w:t>
      </w:r>
    </w:p>
    <w:p w:rsidR="005F481F" w:rsidRDefault="005F481F">
      <w:pPr>
        <w:jc w:val="both"/>
        <w:rPr>
          <w:rFonts w:ascii="黑体" w:eastAsia="黑体" w:hAnsi="黑体" w:cs="仿宋_GB2312"/>
          <w:b/>
          <w:sz w:val="28"/>
          <w:szCs w:val="28"/>
        </w:rPr>
      </w:pPr>
    </w:p>
    <w:p w:rsidR="005F481F" w:rsidRDefault="00756208">
      <w:pPr>
        <w:jc w:val="center"/>
        <w:rPr>
          <w:rFonts w:ascii="华文中宋" w:eastAsia="华文中宋" w:hAnsi="华文中宋" w:cs="Times New Roman"/>
          <w:b/>
          <w:sz w:val="32"/>
          <w:szCs w:val="32"/>
        </w:rPr>
      </w:pPr>
      <w:r>
        <w:rPr>
          <w:rFonts w:ascii="华文中宋" w:eastAsia="华文中宋" w:hAnsi="华文中宋" w:cs="仿宋_GB2312" w:hint="eastAsia"/>
          <w:b/>
          <w:sz w:val="32"/>
          <w:szCs w:val="32"/>
        </w:rPr>
        <w:t>房屋附属物、设备、家具和物品</w:t>
      </w:r>
    </w:p>
    <w:p w:rsidR="005F481F" w:rsidRDefault="005F481F">
      <w:pPr>
        <w:jc w:val="center"/>
        <w:rPr>
          <w:rFonts w:ascii="仿宋_GB2312" w:eastAsia="仿宋_GB2312" w:cs="Times New Roman"/>
          <w:sz w:val="28"/>
          <w:szCs w:val="28"/>
        </w:rPr>
      </w:pP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2552"/>
        <w:gridCol w:w="1842"/>
        <w:gridCol w:w="1276"/>
        <w:gridCol w:w="2573"/>
      </w:tblGrid>
      <w:tr w:rsidR="005F481F">
        <w:trPr>
          <w:trHeight w:val="690"/>
          <w:jc w:val="center"/>
        </w:trPr>
        <w:tc>
          <w:tcPr>
            <w:tcW w:w="817" w:type="dxa"/>
            <w:vAlign w:val="center"/>
          </w:tcPr>
          <w:p w:rsidR="005F481F" w:rsidRDefault="00756208">
            <w:pPr>
              <w:jc w:val="center"/>
              <w:rPr>
                <w:rFonts w:cs="Times New Roman"/>
              </w:rPr>
            </w:pPr>
            <w:r>
              <w:rPr>
                <w:rFonts w:hint="eastAsia"/>
              </w:rPr>
              <w:t>序号</w:t>
            </w:r>
          </w:p>
        </w:tc>
        <w:tc>
          <w:tcPr>
            <w:tcW w:w="2552" w:type="dxa"/>
            <w:vAlign w:val="center"/>
          </w:tcPr>
          <w:p w:rsidR="005F481F" w:rsidRDefault="00756208">
            <w:pPr>
              <w:jc w:val="center"/>
              <w:rPr>
                <w:rFonts w:cs="Times New Roman"/>
              </w:rPr>
            </w:pPr>
            <w:r>
              <w:rPr>
                <w:rFonts w:hint="eastAsia"/>
              </w:rPr>
              <w:t>名称</w:t>
            </w:r>
          </w:p>
        </w:tc>
        <w:tc>
          <w:tcPr>
            <w:tcW w:w="1842" w:type="dxa"/>
            <w:vAlign w:val="center"/>
          </w:tcPr>
          <w:p w:rsidR="005F481F" w:rsidRDefault="00756208">
            <w:pPr>
              <w:jc w:val="center"/>
              <w:rPr>
                <w:rFonts w:cs="Times New Roman"/>
              </w:rPr>
            </w:pPr>
            <w:r>
              <w:rPr>
                <w:rFonts w:hint="eastAsia"/>
              </w:rPr>
              <w:t>型号</w:t>
            </w:r>
          </w:p>
        </w:tc>
        <w:tc>
          <w:tcPr>
            <w:tcW w:w="1276" w:type="dxa"/>
            <w:vAlign w:val="center"/>
          </w:tcPr>
          <w:p w:rsidR="005F481F" w:rsidRDefault="00756208">
            <w:pPr>
              <w:jc w:val="center"/>
              <w:rPr>
                <w:rFonts w:cs="Times New Roman"/>
              </w:rPr>
            </w:pPr>
            <w:r>
              <w:rPr>
                <w:rFonts w:hint="eastAsia"/>
              </w:rPr>
              <w:t>数量</w:t>
            </w:r>
          </w:p>
        </w:tc>
        <w:tc>
          <w:tcPr>
            <w:tcW w:w="2573" w:type="dxa"/>
            <w:vAlign w:val="center"/>
          </w:tcPr>
          <w:p w:rsidR="005F481F" w:rsidRDefault="00756208">
            <w:pPr>
              <w:jc w:val="center"/>
              <w:rPr>
                <w:rFonts w:cs="Times New Roman"/>
              </w:rPr>
            </w:pPr>
            <w:r>
              <w:rPr>
                <w:rFonts w:hint="eastAsia"/>
              </w:rPr>
              <w:t>备注</w:t>
            </w: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1</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2</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3</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4</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5</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6</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7</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8</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9</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10</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11</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r w:rsidR="005F481F">
        <w:trPr>
          <w:trHeight w:val="690"/>
          <w:jc w:val="center"/>
        </w:trPr>
        <w:tc>
          <w:tcPr>
            <w:tcW w:w="817" w:type="dxa"/>
            <w:vAlign w:val="center"/>
          </w:tcPr>
          <w:p w:rsidR="005F481F" w:rsidRDefault="00756208">
            <w:pPr>
              <w:jc w:val="center"/>
              <w:rPr>
                <w:rFonts w:cs="Times New Roman"/>
              </w:rPr>
            </w:pPr>
            <w:r>
              <w:rPr>
                <w:rFonts w:cs="Times New Roman" w:hint="eastAsia"/>
              </w:rPr>
              <w:t>12</w:t>
            </w:r>
          </w:p>
        </w:tc>
        <w:tc>
          <w:tcPr>
            <w:tcW w:w="2552" w:type="dxa"/>
          </w:tcPr>
          <w:p w:rsidR="005F481F" w:rsidRDefault="005F481F">
            <w:pPr>
              <w:rPr>
                <w:rFonts w:cs="Times New Roman"/>
              </w:rPr>
            </w:pPr>
          </w:p>
        </w:tc>
        <w:tc>
          <w:tcPr>
            <w:tcW w:w="1842" w:type="dxa"/>
          </w:tcPr>
          <w:p w:rsidR="005F481F" w:rsidRDefault="005F481F">
            <w:pPr>
              <w:rPr>
                <w:rFonts w:cs="Times New Roman"/>
              </w:rPr>
            </w:pPr>
          </w:p>
        </w:tc>
        <w:tc>
          <w:tcPr>
            <w:tcW w:w="1276" w:type="dxa"/>
          </w:tcPr>
          <w:p w:rsidR="005F481F" w:rsidRDefault="005F481F">
            <w:pPr>
              <w:rPr>
                <w:rFonts w:cs="Times New Roman"/>
              </w:rPr>
            </w:pPr>
          </w:p>
        </w:tc>
        <w:tc>
          <w:tcPr>
            <w:tcW w:w="2573" w:type="dxa"/>
          </w:tcPr>
          <w:p w:rsidR="005F481F" w:rsidRDefault="005F481F">
            <w:pPr>
              <w:rPr>
                <w:rFonts w:cs="Times New Roman"/>
              </w:rPr>
            </w:pPr>
          </w:p>
        </w:tc>
      </w:tr>
    </w:tbl>
    <w:p w:rsidR="005F481F" w:rsidRDefault="005F481F"/>
    <w:p w:rsidR="005F481F" w:rsidRDefault="005F481F">
      <w:pPr>
        <w:rPr>
          <w:rFonts w:ascii="Times New Roman" w:hAnsi="Times New Roman" w:cs="Times New Roman"/>
        </w:rPr>
      </w:pPr>
    </w:p>
    <w:p w:rsidR="005F481F" w:rsidRDefault="005F481F"/>
    <w:sectPr w:rsidR="005F481F" w:rsidSect="005F481F">
      <w:footerReference w:type="default" r:id="rId8"/>
      <w:pgSz w:w="11906" w:h="16838"/>
      <w:pgMar w:top="2098" w:right="1474" w:bottom="1985" w:left="1588" w:header="1134" w:footer="992" w:gutter="0"/>
      <w:pgNumType w:fmt="numberInDash" w:start="1"/>
      <w:cols w:space="425"/>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6208" w:rsidRDefault="00756208" w:rsidP="005F481F">
      <w:r>
        <w:separator/>
      </w:r>
    </w:p>
  </w:endnote>
  <w:endnote w:type="continuationSeparator" w:id="1">
    <w:p w:rsidR="00756208" w:rsidRDefault="00756208" w:rsidP="005F48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481F" w:rsidRDefault="005F481F">
    <w:pPr>
      <w:pStyle w:val="a3"/>
      <w:jc w:val="center"/>
    </w:pPr>
    <w:r>
      <w:fldChar w:fldCharType="begin"/>
    </w:r>
    <w:r w:rsidR="00756208">
      <w:instrText>PAGE   \* MERGEFORMAT</w:instrText>
    </w:r>
    <w:r>
      <w:fldChar w:fldCharType="separate"/>
    </w:r>
    <w:r w:rsidR="00A03E3E" w:rsidRPr="00A03E3E">
      <w:rPr>
        <w:noProof/>
        <w:lang w:val="zh-CN"/>
      </w:rPr>
      <w:t>-</w:t>
    </w:r>
    <w:r w:rsidR="00A03E3E">
      <w:rPr>
        <w:noProof/>
      </w:rPr>
      <w:t xml:space="preserve"> 1 -</w:t>
    </w:r>
    <w:r>
      <w:fldChar w:fldCharType="end"/>
    </w:r>
  </w:p>
  <w:p w:rsidR="005F481F" w:rsidRDefault="005F481F">
    <w:pPr>
      <w:pStyle w:val="a3"/>
      <w:jc w:val="right"/>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6208" w:rsidRDefault="00756208" w:rsidP="005F481F">
      <w:r>
        <w:separator/>
      </w:r>
    </w:p>
  </w:footnote>
  <w:footnote w:type="continuationSeparator" w:id="1">
    <w:p w:rsidR="00756208" w:rsidRDefault="00756208" w:rsidP="005F481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657684"/>
    <w:multiLevelType w:val="multilevel"/>
    <w:tmpl w:val="06657684"/>
    <w:lvl w:ilvl="0">
      <w:start w:val="1"/>
      <w:numFmt w:val="japaneseCounting"/>
      <w:lvlText w:val="第%1条"/>
      <w:lvlJc w:val="left"/>
      <w:pPr>
        <w:ind w:left="1080" w:hanging="10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3231C"/>
    <w:rsid w:val="000101C4"/>
    <w:rsid w:val="00014FAA"/>
    <w:rsid w:val="000326BF"/>
    <w:rsid w:val="0006193F"/>
    <w:rsid w:val="000A0EA3"/>
    <w:rsid w:val="0011529D"/>
    <w:rsid w:val="00123BD5"/>
    <w:rsid w:val="00163C51"/>
    <w:rsid w:val="001A193F"/>
    <w:rsid w:val="00205251"/>
    <w:rsid w:val="0020653D"/>
    <w:rsid w:val="0022127C"/>
    <w:rsid w:val="002463EC"/>
    <w:rsid w:val="0024747C"/>
    <w:rsid w:val="00262AF6"/>
    <w:rsid w:val="00280BC8"/>
    <w:rsid w:val="002850AA"/>
    <w:rsid w:val="002B4874"/>
    <w:rsid w:val="002F41FF"/>
    <w:rsid w:val="003035A9"/>
    <w:rsid w:val="00303A54"/>
    <w:rsid w:val="003378A8"/>
    <w:rsid w:val="00366843"/>
    <w:rsid w:val="00375A2A"/>
    <w:rsid w:val="00382898"/>
    <w:rsid w:val="003B7A91"/>
    <w:rsid w:val="004137F1"/>
    <w:rsid w:val="00413884"/>
    <w:rsid w:val="004362F5"/>
    <w:rsid w:val="00436B2F"/>
    <w:rsid w:val="004571E5"/>
    <w:rsid w:val="004746C6"/>
    <w:rsid w:val="004973CF"/>
    <w:rsid w:val="004C78D4"/>
    <w:rsid w:val="004D1E46"/>
    <w:rsid w:val="004F2A92"/>
    <w:rsid w:val="004F43C6"/>
    <w:rsid w:val="00524108"/>
    <w:rsid w:val="0053231C"/>
    <w:rsid w:val="00537C96"/>
    <w:rsid w:val="005A4931"/>
    <w:rsid w:val="005E53E0"/>
    <w:rsid w:val="005F481F"/>
    <w:rsid w:val="0060172A"/>
    <w:rsid w:val="006047DE"/>
    <w:rsid w:val="006153CF"/>
    <w:rsid w:val="00641912"/>
    <w:rsid w:val="00645F71"/>
    <w:rsid w:val="0064698A"/>
    <w:rsid w:val="00674CF8"/>
    <w:rsid w:val="0068509D"/>
    <w:rsid w:val="006B37AC"/>
    <w:rsid w:val="006C2A4C"/>
    <w:rsid w:val="006D0EBF"/>
    <w:rsid w:val="00756208"/>
    <w:rsid w:val="00765670"/>
    <w:rsid w:val="00772D27"/>
    <w:rsid w:val="00790037"/>
    <w:rsid w:val="007C48C7"/>
    <w:rsid w:val="007D224C"/>
    <w:rsid w:val="007F3CED"/>
    <w:rsid w:val="00806B8B"/>
    <w:rsid w:val="008226E7"/>
    <w:rsid w:val="00842AAD"/>
    <w:rsid w:val="008613D8"/>
    <w:rsid w:val="008D31D4"/>
    <w:rsid w:val="008D33C2"/>
    <w:rsid w:val="008E3B62"/>
    <w:rsid w:val="0099234D"/>
    <w:rsid w:val="009B60A2"/>
    <w:rsid w:val="009D222B"/>
    <w:rsid w:val="009D28F3"/>
    <w:rsid w:val="009F2334"/>
    <w:rsid w:val="00A001F5"/>
    <w:rsid w:val="00A03E3E"/>
    <w:rsid w:val="00A31359"/>
    <w:rsid w:val="00A42375"/>
    <w:rsid w:val="00A52434"/>
    <w:rsid w:val="00A555E4"/>
    <w:rsid w:val="00A63086"/>
    <w:rsid w:val="00A66B28"/>
    <w:rsid w:val="00AA7612"/>
    <w:rsid w:val="00AD0E77"/>
    <w:rsid w:val="00B006A5"/>
    <w:rsid w:val="00B11542"/>
    <w:rsid w:val="00B81E77"/>
    <w:rsid w:val="00B97666"/>
    <w:rsid w:val="00BF674B"/>
    <w:rsid w:val="00C57C73"/>
    <w:rsid w:val="00C72731"/>
    <w:rsid w:val="00C73C03"/>
    <w:rsid w:val="00C82D9B"/>
    <w:rsid w:val="00C8558E"/>
    <w:rsid w:val="00CA2D0B"/>
    <w:rsid w:val="00CB354A"/>
    <w:rsid w:val="00CF096D"/>
    <w:rsid w:val="00CF149D"/>
    <w:rsid w:val="00D15620"/>
    <w:rsid w:val="00D90923"/>
    <w:rsid w:val="00DB0E58"/>
    <w:rsid w:val="00DC720A"/>
    <w:rsid w:val="00DD03C2"/>
    <w:rsid w:val="00DD6728"/>
    <w:rsid w:val="00DE5B5C"/>
    <w:rsid w:val="00E376F2"/>
    <w:rsid w:val="00E77866"/>
    <w:rsid w:val="00E85A18"/>
    <w:rsid w:val="00EE4C63"/>
    <w:rsid w:val="00F43EDF"/>
    <w:rsid w:val="00F61F91"/>
    <w:rsid w:val="00F67D1D"/>
    <w:rsid w:val="00F73D8C"/>
    <w:rsid w:val="00F937B7"/>
    <w:rsid w:val="00FB2B27"/>
    <w:rsid w:val="00FF3E17"/>
    <w:rsid w:val="2C192E6E"/>
    <w:rsid w:val="5E941A9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81F"/>
    <w:rPr>
      <w:rFonts w:ascii="宋体" w:eastAsia="宋体" w:hAnsi="宋体" w:cs="宋体"/>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5F481F"/>
    <w:pPr>
      <w:tabs>
        <w:tab w:val="center" w:pos="4153"/>
        <w:tab w:val="right" w:pos="8306"/>
      </w:tabs>
      <w:snapToGrid w:val="0"/>
    </w:pPr>
    <w:rPr>
      <w:sz w:val="18"/>
      <w:szCs w:val="18"/>
    </w:rPr>
  </w:style>
  <w:style w:type="paragraph" w:styleId="a4">
    <w:name w:val="header"/>
    <w:basedOn w:val="a"/>
    <w:link w:val="Char0"/>
    <w:uiPriority w:val="99"/>
    <w:semiHidden/>
    <w:unhideWhenUsed/>
    <w:qFormat/>
    <w:rsid w:val="005F481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qFormat/>
    <w:rsid w:val="005F481F"/>
    <w:rPr>
      <w:sz w:val="18"/>
      <w:szCs w:val="18"/>
    </w:rPr>
  </w:style>
  <w:style w:type="character" w:customStyle="1" w:styleId="Char">
    <w:name w:val="页脚 Char"/>
    <w:basedOn w:val="a0"/>
    <w:link w:val="a3"/>
    <w:uiPriority w:val="99"/>
    <w:qFormat/>
    <w:rsid w:val="005F481F"/>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A8FD27-8FCC-46F4-A72E-D3A690D2B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18</Pages>
  <Words>1658</Words>
  <Characters>9457</Characters>
  <Application>Microsoft Office Word</Application>
  <DocSecurity>0</DocSecurity>
  <Lines>78</Lines>
  <Paragraphs>22</Paragraphs>
  <ScaleCrop>false</ScaleCrop>
  <Company>Microsoft</Company>
  <LinksUpToDate>false</LinksUpToDate>
  <CharactersWithSpaces>11093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哈铁资产法务部史蕾</dc:creator>
  <cp:lastModifiedBy>Microsoft</cp:lastModifiedBy>
  <cp:revision>38</cp:revision>
  <dcterms:created xsi:type="dcterms:W3CDTF">2024-03-19T00:14:00Z</dcterms:created>
  <dcterms:modified xsi:type="dcterms:W3CDTF">2025-11-08T02:09:00Z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21ECF8F4789447AF97ECE5D8EA6A455D_12</vt:lpwstr>
  </property>
  <property fmtid="{D5CDD505-2E9C-101B-9397-08002B2CF9AE}" pid="4" name="KSOTemplateDocerSaveRecord">
    <vt:lpwstr>eyJoZGlkIjoiZmRhMjA1YWI1ZjNiNjJjYWY5ODg2NWZkYmM1YjA3ZGQifQ==</vt:lpwstr>
  </property>
</Properties>
</file>